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0F925C" w14:textId="77777777" w:rsidR="006B56A0" w:rsidRDefault="006B56A0" w:rsidP="00BB22C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33BC3853" w14:textId="0C5F8300" w:rsidR="00946011" w:rsidRPr="00DE3A84" w:rsidRDefault="0028692C" w:rsidP="00BB22CE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  <w:r w:rsidRPr="00DE3A84">
        <w:rPr>
          <w:rFonts w:ascii="Arial Narrow" w:hAnsi="Arial Narrow" w:cs="Times New Roman"/>
          <w:b/>
          <w:sz w:val="24"/>
          <w:szCs w:val="24"/>
        </w:rPr>
        <w:t>ESTUDO TÉCNICO PRELIMINAR</w:t>
      </w:r>
    </w:p>
    <w:p w14:paraId="0609408A" w14:textId="77777777" w:rsidR="00E57CEE" w:rsidRDefault="00E57CEE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0E9DB2DD" w14:textId="32A52F02" w:rsidR="00357F2C" w:rsidRPr="00DE3A84" w:rsidRDefault="00357F2C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DE3A84">
        <w:rPr>
          <w:rFonts w:ascii="Arial Narrow" w:hAnsi="Arial Narrow" w:cs="Times New Roman"/>
          <w:sz w:val="24"/>
          <w:szCs w:val="24"/>
        </w:rPr>
        <w:t xml:space="preserve">Município de </w:t>
      </w:r>
      <w:r w:rsidR="004B37EE" w:rsidRPr="00DE3A84">
        <w:rPr>
          <w:rFonts w:ascii="Arial Narrow" w:hAnsi="Arial Narrow" w:cs="Times New Roman"/>
          <w:sz w:val="24"/>
          <w:szCs w:val="24"/>
        </w:rPr>
        <w:t>Frederico Westphalen</w:t>
      </w:r>
      <w:r w:rsidR="00C04518" w:rsidRPr="00DE3A84">
        <w:rPr>
          <w:rFonts w:ascii="Arial Narrow" w:hAnsi="Arial Narrow" w:cs="Times New Roman"/>
          <w:sz w:val="24"/>
          <w:szCs w:val="24"/>
        </w:rPr>
        <w:t xml:space="preserve"> – RS.</w:t>
      </w:r>
    </w:p>
    <w:p w14:paraId="52E39024" w14:textId="6F8ACBA3" w:rsidR="002664D0" w:rsidRPr="00DE3A84" w:rsidRDefault="0065009F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Consórcio Intermunicipal Lar de Acolhimento São Francisco</w:t>
      </w:r>
    </w:p>
    <w:p w14:paraId="5B644AA3" w14:textId="77777777" w:rsidR="00F64163" w:rsidRPr="00DE3A84" w:rsidRDefault="0065009F" w:rsidP="00F64163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65009F">
        <w:rPr>
          <w:rFonts w:ascii="Arial Narrow" w:hAnsi="Arial Narrow" w:cs="Times New Roman"/>
          <w:b/>
          <w:bCs/>
          <w:sz w:val="24"/>
          <w:szCs w:val="24"/>
        </w:rPr>
        <w:t>Objeto: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F64163">
        <w:rPr>
          <w:rFonts w:ascii="Arial Narrow" w:hAnsi="Arial Narrow" w:cs="Times New Roman"/>
          <w:sz w:val="24"/>
          <w:szCs w:val="24"/>
        </w:rPr>
        <w:t>Aquisição de combustível destinados aos veículos da frota do Consórcio Intermunicipal Lar de Acolhimento São Francisco</w:t>
      </w:r>
    </w:p>
    <w:p w14:paraId="1AFB3614" w14:textId="77777777" w:rsidR="00095B99" w:rsidRPr="00DE3A84" w:rsidRDefault="00095B99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202534E" w14:textId="77A44BFC" w:rsidR="00BA42B4" w:rsidRPr="00AD5B34" w:rsidRDefault="00D008B8" w:rsidP="00AD5B34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BA42B4">
        <w:rPr>
          <w:rFonts w:ascii="Arial Narrow" w:hAnsi="Arial Narrow" w:cs="Times New Roman"/>
          <w:b/>
          <w:bCs/>
          <w:sz w:val="24"/>
          <w:szCs w:val="24"/>
        </w:rPr>
        <w:t>DESCRIÇÃO DA NECESSIDADE</w:t>
      </w:r>
    </w:p>
    <w:p w14:paraId="366AFB20" w14:textId="5434EC04" w:rsidR="00800E9D" w:rsidRPr="00CF718C" w:rsidRDefault="001A6D59" w:rsidP="00F64163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bookmarkStart w:id="0" w:name="_Hlk174534081"/>
      <w:r w:rsidRPr="00CF718C">
        <w:rPr>
          <w:rFonts w:ascii="Arial Narrow" w:hAnsi="Arial Narrow" w:cs="Times New Roman"/>
          <w:sz w:val="24"/>
          <w:szCs w:val="24"/>
        </w:rPr>
        <w:t xml:space="preserve">A contratação visa a garantia </w:t>
      </w:r>
      <w:r w:rsidR="00F64163" w:rsidRPr="00CF718C">
        <w:rPr>
          <w:rFonts w:ascii="Arial Narrow" w:hAnsi="Arial Narrow" w:cs="Times New Roman"/>
          <w:sz w:val="24"/>
          <w:szCs w:val="24"/>
        </w:rPr>
        <w:t xml:space="preserve">dos serviços de deslocamento diário </w:t>
      </w:r>
      <w:r w:rsidR="00802805" w:rsidRPr="00CF718C">
        <w:rPr>
          <w:rFonts w:ascii="Arial Narrow" w:hAnsi="Arial Narrow" w:cs="Times New Roman"/>
          <w:sz w:val="24"/>
          <w:szCs w:val="24"/>
        </w:rPr>
        <w:t xml:space="preserve">dos acolhidos </w:t>
      </w:r>
      <w:r w:rsidR="00F64163" w:rsidRPr="00CF718C">
        <w:rPr>
          <w:rFonts w:ascii="Arial Narrow" w:hAnsi="Arial Narrow" w:cs="Times New Roman"/>
          <w:sz w:val="24"/>
          <w:szCs w:val="24"/>
        </w:rPr>
        <w:t xml:space="preserve">assim como a equipe </w:t>
      </w:r>
      <w:r w:rsidR="00802805" w:rsidRPr="00CF718C">
        <w:rPr>
          <w:rFonts w:ascii="Arial Narrow" w:hAnsi="Arial Narrow" w:cs="Times New Roman"/>
          <w:sz w:val="24"/>
          <w:szCs w:val="24"/>
        </w:rPr>
        <w:t xml:space="preserve">técnica e </w:t>
      </w:r>
      <w:r w:rsidR="00F64163" w:rsidRPr="00CF718C">
        <w:rPr>
          <w:rFonts w:ascii="Arial Narrow" w:hAnsi="Arial Narrow" w:cs="Times New Roman"/>
          <w:sz w:val="24"/>
          <w:szCs w:val="24"/>
        </w:rPr>
        <w:t>diretiva à</w:t>
      </w:r>
      <w:r w:rsidR="0062178C">
        <w:rPr>
          <w:rFonts w:ascii="Arial Narrow" w:hAnsi="Arial Narrow" w:cs="Times New Roman"/>
          <w:sz w:val="24"/>
          <w:szCs w:val="24"/>
        </w:rPr>
        <w:t>s</w:t>
      </w:r>
      <w:r w:rsidR="00F64163" w:rsidRPr="00CF718C">
        <w:rPr>
          <w:rFonts w:ascii="Arial Narrow" w:hAnsi="Arial Narrow" w:cs="Times New Roman"/>
          <w:sz w:val="24"/>
          <w:szCs w:val="24"/>
        </w:rPr>
        <w:t xml:space="preserve"> escolas, hospitais, clínicas, consultórios</w:t>
      </w:r>
      <w:r w:rsidR="00802805" w:rsidRPr="00CF718C">
        <w:rPr>
          <w:rFonts w:ascii="Arial Narrow" w:hAnsi="Arial Narrow" w:cs="Times New Roman"/>
          <w:sz w:val="24"/>
          <w:szCs w:val="24"/>
        </w:rPr>
        <w:t xml:space="preserve">, visitas a familiares </w:t>
      </w:r>
      <w:r w:rsidR="00F64163" w:rsidRPr="00CF718C">
        <w:rPr>
          <w:rFonts w:ascii="Arial Narrow" w:hAnsi="Arial Narrow" w:cs="Times New Roman"/>
          <w:sz w:val="24"/>
          <w:szCs w:val="24"/>
        </w:rPr>
        <w:t xml:space="preserve">e demais locais que porventura necessitarem inclusive em situações de urgência/emergência. </w:t>
      </w:r>
    </w:p>
    <w:p w14:paraId="3E6830AE" w14:textId="493E8E8D" w:rsidR="00F64163" w:rsidRPr="00CF718C" w:rsidRDefault="00F64163" w:rsidP="00F64163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 xml:space="preserve">Assim, resguarda o pleno funcionamento do local atendendo a necessidades das crianças e adolescentes lotadas no Lar de Acolhimento São Francisco.  </w:t>
      </w:r>
    </w:p>
    <w:bookmarkEnd w:id="0"/>
    <w:p w14:paraId="568807FE" w14:textId="77777777" w:rsidR="004248D6" w:rsidRDefault="004248D6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54688FC" w14:textId="7373806C" w:rsidR="0006340D" w:rsidRPr="00AD5B34" w:rsidRDefault="00D31BAD" w:rsidP="00E57CEE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275DFD">
        <w:rPr>
          <w:rFonts w:ascii="Arial Narrow" w:hAnsi="Arial Narrow" w:cs="Times New Roman"/>
          <w:b/>
          <w:bCs/>
          <w:sz w:val="24"/>
          <w:szCs w:val="24"/>
        </w:rPr>
        <w:t>DESCRIÇÃO DOS REQUISITOS DA CONTRATAÇÃO</w:t>
      </w:r>
    </w:p>
    <w:p w14:paraId="4FE7FDBB" w14:textId="77777777" w:rsidR="000C642E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 w:hanging="426"/>
        <w:jc w:val="both"/>
        <w:rPr>
          <w:rFonts w:ascii="Arial Narrow" w:hAnsi="Arial Narrow" w:cs="Times New Roman"/>
          <w:bCs/>
          <w:sz w:val="24"/>
          <w:szCs w:val="24"/>
        </w:rPr>
      </w:pPr>
      <w:r w:rsidRPr="00275DFD">
        <w:rPr>
          <w:rFonts w:ascii="Arial Narrow" w:hAnsi="Arial Narrow" w:cs="Times New Roman"/>
          <w:bCs/>
          <w:sz w:val="24"/>
          <w:szCs w:val="24"/>
        </w:rPr>
        <w:t>Os bens t</w:t>
      </w:r>
      <w:r>
        <w:rPr>
          <w:rFonts w:ascii="Arial Narrow" w:hAnsi="Arial Narrow" w:cs="Times New Roman"/>
          <w:bCs/>
          <w:sz w:val="24"/>
          <w:szCs w:val="24"/>
        </w:rPr>
        <w:t>ê</w:t>
      </w:r>
      <w:r w:rsidRPr="00275DFD">
        <w:rPr>
          <w:rFonts w:ascii="Arial Narrow" w:hAnsi="Arial Narrow" w:cs="Times New Roman"/>
          <w:bCs/>
          <w:sz w:val="24"/>
          <w:szCs w:val="24"/>
        </w:rPr>
        <w:t>m natureza de bens comuns, tendo em vista que seus padrões de desempenho e qualidade podem ser objetivamente definidos pelo edital, por meio de especificações usuais de mercado, nos termos do</w:t>
      </w:r>
      <w:r w:rsidR="000C642E">
        <w:rPr>
          <w:rFonts w:ascii="Arial Narrow" w:hAnsi="Arial Narrow" w:cs="Times New Roman"/>
          <w:bCs/>
          <w:sz w:val="24"/>
          <w:szCs w:val="24"/>
        </w:rPr>
        <w:t xml:space="preserve"> </w:t>
      </w:r>
      <w:r w:rsidRPr="00275DFD">
        <w:rPr>
          <w:rFonts w:ascii="Arial Narrow" w:hAnsi="Arial Narrow" w:cs="Times New Roman"/>
          <w:bCs/>
          <w:sz w:val="24"/>
          <w:szCs w:val="24"/>
        </w:rPr>
        <w:t>art. 6º, inciso XIII, da Lei Federal nº 14.133/2021.</w:t>
      </w:r>
    </w:p>
    <w:p w14:paraId="45FACD4E" w14:textId="77777777" w:rsidR="000C642E" w:rsidRPr="00CF718C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/>
        <w:jc w:val="both"/>
        <w:rPr>
          <w:rFonts w:ascii="Arial Narrow" w:hAnsi="Arial Narrow" w:cs="Times New Roman"/>
          <w:bCs/>
          <w:sz w:val="24"/>
          <w:szCs w:val="24"/>
        </w:rPr>
      </w:pPr>
      <w:r w:rsidRPr="00CF718C">
        <w:rPr>
          <w:rFonts w:ascii="Arial Narrow" w:hAnsi="Arial Narrow" w:cs="Times New Roman"/>
          <w:bCs/>
          <w:sz w:val="24"/>
          <w:szCs w:val="24"/>
        </w:rPr>
        <w:t>A contratação será realizada por meio de dispensa de licitação, nos termos da Lei Federal nº 14.133/2021.</w:t>
      </w:r>
    </w:p>
    <w:p w14:paraId="27130FAC" w14:textId="1E3DDAAC" w:rsidR="0006340D" w:rsidRPr="000C642E" w:rsidRDefault="00275DFD" w:rsidP="000C642E">
      <w:pPr>
        <w:pStyle w:val="PargrafodaLista"/>
        <w:widowControl w:val="0"/>
        <w:numPr>
          <w:ilvl w:val="0"/>
          <w:numId w:val="17"/>
        </w:numPr>
        <w:autoSpaceDE w:val="0"/>
        <w:autoSpaceDN w:val="0"/>
        <w:spacing w:line="360" w:lineRule="auto"/>
        <w:ind w:left="993"/>
        <w:jc w:val="both"/>
        <w:rPr>
          <w:rFonts w:ascii="Arial Narrow" w:hAnsi="Arial Narrow" w:cs="Times New Roman"/>
          <w:bCs/>
          <w:sz w:val="24"/>
          <w:szCs w:val="24"/>
        </w:rPr>
      </w:pPr>
      <w:r w:rsidRPr="000C642E">
        <w:rPr>
          <w:rFonts w:ascii="Arial Narrow" w:hAnsi="Arial Narrow" w:cs="Times New Roman"/>
          <w:bCs/>
          <w:sz w:val="24"/>
          <w:szCs w:val="24"/>
        </w:rPr>
        <w:t>Para fornecimento dos serviços pretendidos, os eventuais interessados deverão comprovar que atuam em ramo de atividade compatível com o objeto da licitação, bem como apresentar documentação de habilitação, nos termos do art. 62 e 66, da Lei nº 14.133/2021.</w:t>
      </w:r>
    </w:p>
    <w:p w14:paraId="11A4D208" w14:textId="77777777" w:rsidR="00275DFD" w:rsidRDefault="00275DFD" w:rsidP="00275DFD">
      <w:pPr>
        <w:pStyle w:val="PargrafodaLista"/>
        <w:widowControl w:val="0"/>
        <w:autoSpaceDE w:val="0"/>
        <w:autoSpaceDN w:val="0"/>
        <w:spacing w:line="36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38BE9A41" w14:textId="77777777" w:rsidR="00275DFD" w:rsidRPr="00275DFD" w:rsidRDefault="00275DFD" w:rsidP="00275DFD">
      <w:pPr>
        <w:pStyle w:val="PargrafodaLista"/>
        <w:widowControl w:val="0"/>
        <w:autoSpaceDE w:val="0"/>
        <w:autoSpaceDN w:val="0"/>
        <w:spacing w:line="36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7B1D5FD4" w14:textId="0DDC37A8" w:rsidR="000C642E" w:rsidRPr="00AD5B34" w:rsidRDefault="000C642E" w:rsidP="00AD5B34">
      <w:pPr>
        <w:pStyle w:val="PargrafodaLista"/>
        <w:widowControl w:val="0"/>
        <w:numPr>
          <w:ilvl w:val="1"/>
          <w:numId w:val="16"/>
        </w:numPr>
        <w:autoSpaceDE w:val="0"/>
        <w:autoSpaceDN w:val="0"/>
        <w:spacing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D</w:t>
      </w:r>
      <w:r w:rsidR="0006340D" w:rsidRPr="000C642E">
        <w:rPr>
          <w:rFonts w:ascii="Arial Narrow" w:hAnsi="Arial Narrow" w:cs="Times New Roman"/>
          <w:b/>
          <w:sz w:val="24"/>
          <w:szCs w:val="24"/>
        </w:rPr>
        <w:t>o prazo, do local e das condições de entrega e de recebimento</w:t>
      </w:r>
    </w:p>
    <w:p w14:paraId="77E680FA" w14:textId="0D9BF2B0" w:rsidR="0012528A" w:rsidRDefault="0012528A" w:rsidP="00363BFD">
      <w:pPr>
        <w:pStyle w:val="PargrafodaLista"/>
        <w:widowControl w:val="0"/>
        <w:numPr>
          <w:ilvl w:val="0"/>
          <w:numId w:val="30"/>
        </w:numPr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  <w:bookmarkStart w:id="1" w:name="_Hlk174534129"/>
      <w:r>
        <w:rPr>
          <w:rFonts w:ascii="Arial Narrow" w:hAnsi="Arial Narrow"/>
          <w:sz w:val="24"/>
          <w:szCs w:val="24"/>
        </w:rPr>
        <w:t xml:space="preserve"> </w:t>
      </w:r>
      <w:r w:rsidRPr="0012528A">
        <w:rPr>
          <w:rFonts w:ascii="Arial Narrow" w:hAnsi="Arial Narrow"/>
          <w:sz w:val="24"/>
          <w:szCs w:val="24"/>
        </w:rPr>
        <w:t>O objeto do presente termo deverá ser fornecido na bomba do varejista localizada na zona urbana do</w:t>
      </w:r>
      <w:r w:rsidR="00363BFD">
        <w:rPr>
          <w:rFonts w:ascii="Arial Narrow" w:hAnsi="Arial Narrow"/>
          <w:sz w:val="24"/>
          <w:szCs w:val="24"/>
        </w:rPr>
        <w:t xml:space="preserve"> </w:t>
      </w:r>
      <w:r w:rsidRPr="00363BFD">
        <w:rPr>
          <w:rFonts w:ascii="Arial Narrow" w:hAnsi="Arial Narrow"/>
          <w:sz w:val="24"/>
          <w:szCs w:val="24"/>
        </w:rPr>
        <w:t>Município de Frederico Westphalen/RS, conforme a necessidade e mediante apresentação de ordem de abastecimento.</w:t>
      </w:r>
      <w:bookmarkEnd w:id="1"/>
    </w:p>
    <w:p w14:paraId="1737754E" w14:textId="77777777" w:rsidR="00AD5B34" w:rsidRDefault="00AD5B34" w:rsidP="00AD5B34">
      <w:pPr>
        <w:pStyle w:val="PargrafodaLista"/>
        <w:widowControl w:val="0"/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14:paraId="3E2D48F2" w14:textId="77777777" w:rsidR="00AD5B34" w:rsidRPr="00363BFD" w:rsidRDefault="00AD5B34" w:rsidP="00AD5B34">
      <w:pPr>
        <w:pStyle w:val="PargrafodaLista"/>
        <w:widowControl w:val="0"/>
        <w:tabs>
          <w:tab w:val="left" w:pos="627"/>
        </w:tabs>
        <w:autoSpaceDE w:val="0"/>
        <w:autoSpaceDN w:val="0"/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14:paraId="1C294447" w14:textId="7038E5A7" w:rsidR="00A2004D" w:rsidRDefault="00BC566C" w:rsidP="00C52433">
      <w:pPr>
        <w:pStyle w:val="PargrafodaLista"/>
        <w:widowControl w:val="0"/>
        <w:numPr>
          <w:ilvl w:val="1"/>
          <w:numId w:val="16"/>
        </w:numPr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C52433">
        <w:rPr>
          <w:rFonts w:ascii="Arial Narrow" w:hAnsi="Arial Narrow"/>
          <w:b/>
          <w:bCs/>
          <w:sz w:val="24"/>
          <w:szCs w:val="24"/>
        </w:rPr>
        <w:t>O</w:t>
      </w:r>
      <w:r w:rsidR="00A2004D" w:rsidRPr="00C52433">
        <w:rPr>
          <w:rFonts w:ascii="Arial Narrow" w:hAnsi="Arial Narrow"/>
          <w:b/>
          <w:bCs/>
          <w:sz w:val="24"/>
          <w:szCs w:val="24"/>
        </w:rPr>
        <w:t>brigaç</w:t>
      </w:r>
      <w:r w:rsidRPr="00C52433">
        <w:rPr>
          <w:rFonts w:ascii="Arial Narrow" w:hAnsi="Arial Narrow"/>
          <w:b/>
          <w:bCs/>
          <w:sz w:val="24"/>
          <w:szCs w:val="24"/>
        </w:rPr>
        <w:t>ões</w:t>
      </w:r>
      <w:r w:rsidR="00A2004D" w:rsidRPr="00C52433">
        <w:rPr>
          <w:rFonts w:ascii="Arial Narrow" w:hAnsi="Arial Narrow"/>
          <w:b/>
          <w:bCs/>
          <w:sz w:val="24"/>
          <w:szCs w:val="24"/>
        </w:rPr>
        <w:t xml:space="preserve"> da contratada</w:t>
      </w:r>
    </w:p>
    <w:p w14:paraId="621777AC" w14:textId="77777777" w:rsidR="00C52433" w:rsidRPr="00C52433" w:rsidRDefault="00C52433" w:rsidP="00C52433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bookmarkStart w:id="2" w:name="_Hlk174437103"/>
    </w:p>
    <w:p w14:paraId="381BDF14" w14:textId="35F1E69E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bookmarkStart w:id="3" w:name="_Hlk147913523"/>
      <w:r>
        <w:rPr>
          <w:rFonts w:ascii="Arial Narrow" w:hAnsi="Arial Narrow" w:cs="Times New Roman"/>
          <w:sz w:val="24"/>
          <w:szCs w:val="24"/>
        </w:rPr>
        <w:t>A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tender às determinações da fiscalização do </w:t>
      </w:r>
      <w:r>
        <w:rPr>
          <w:rFonts w:ascii="Arial Narrow" w:hAnsi="Arial Narrow" w:cs="Times New Roman"/>
          <w:sz w:val="24"/>
          <w:szCs w:val="24"/>
        </w:rPr>
        <w:t>Lar de Acolhimento São Francisco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 e providenciar a imediata correção das deficiências apontadas pela fiscalização quanto</w:t>
      </w:r>
      <w:r>
        <w:rPr>
          <w:rFonts w:ascii="Arial Narrow" w:hAnsi="Arial Narrow" w:cs="Times New Roman"/>
          <w:sz w:val="24"/>
          <w:szCs w:val="24"/>
        </w:rPr>
        <w:t xml:space="preserve"> à prestação do serviço</w:t>
      </w:r>
      <w:r w:rsidR="00A2004D" w:rsidRPr="00DE3A84">
        <w:rPr>
          <w:rFonts w:ascii="Arial Narrow" w:hAnsi="Arial Narrow" w:cs="Times New Roman"/>
          <w:sz w:val="24"/>
          <w:szCs w:val="24"/>
        </w:rPr>
        <w:t xml:space="preserve">. </w:t>
      </w:r>
    </w:p>
    <w:p w14:paraId="1396B79B" w14:textId="2DF93B28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anter entendimento com o </w:t>
      </w:r>
      <w:r>
        <w:rPr>
          <w:rFonts w:ascii="Arial Narrow" w:hAnsi="Arial Narrow" w:cs="Times New Roman"/>
          <w:sz w:val="24"/>
          <w:szCs w:val="24"/>
        </w:rPr>
        <w:t>Lar de Acolhimento São Francisco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, objetivando evitar interrupções ou paralisações durante a entrega dos itens. </w:t>
      </w:r>
    </w:p>
    <w:p w14:paraId="15B3CC9D" w14:textId="77777777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C</w:t>
      </w:r>
      <w:r w:rsidR="00A2004D" w:rsidRPr="00CF29B9">
        <w:rPr>
          <w:rFonts w:ascii="Arial Narrow" w:hAnsi="Arial Narrow" w:cs="Times New Roman"/>
          <w:sz w:val="24"/>
          <w:szCs w:val="24"/>
        </w:rPr>
        <w:t>omprovar, a qualquer momento, o pagamento dos tributos que incidirem sobre os itens.</w:t>
      </w:r>
    </w:p>
    <w:p w14:paraId="799CBDFB" w14:textId="77777777" w:rsidR="00CF29B9" w:rsidRDefault="00CF29B9" w:rsidP="00CF29B9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R</w:t>
      </w:r>
      <w:r w:rsidR="00A2004D" w:rsidRPr="00CF29B9">
        <w:rPr>
          <w:rFonts w:ascii="Arial Narrow" w:hAnsi="Arial Narrow" w:cs="Times New Roman"/>
          <w:sz w:val="24"/>
          <w:szCs w:val="24"/>
        </w:rPr>
        <w:t xml:space="preserve">esponsabilizar-se pela procedência e qualidade dos itens. </w:t>
      </w:r>
    </w:p>
    <w:p w14:paraId="0B69F344" w14:textId="77777777" w:rsidR="00EE3157" w:rsidRDefault="00A2004D" w:rsidP="00EE3157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CF29B9">
        <w:rPr>
          <w:rFonts w:ascii="Arial Narrow" w:hAnsi="Arial Narrow" w:cs="Times New Roman"/>
          <w:sz w:val="24"/>
          <w:szCs w:val="24"/>
        </w:rPr>
        <w:t xml:space="preserve"> </w:t>
      </w:r>
      <w:r w:rsidR="00CF29B9">
        <w:rPr>
          <w:rFonts w:ascii="Arial Narrow" w:hAnsi="Arial Narrow" w:cs="Times New Roman"/>
          <w:sz w:val="24"/>
          <w:szCs w:val="24"/>
        </w:rPr>
        <w:t xml:space="preserve">O prestador </w:t>
      </w:r>
      <w:r w:rsidRPr="00CF29B9">
        <w:rPr>
          <w:rFonts w:ascii="Arial Narrow" w:hAnsi="Arial Narrow" w:cs="Times New Roman"/>
          <w:sz w:val="24"/>
          <w:szCs w:val="24"/>
        </w:rPr>
        <w:t xml:space="preserve">assume exclusivamente os riscos e as despesas </w:t>
      </w:r>
      <w:r w:rsidR="00095B99" w:rsidRPr="00CF29B9">
        <w:rPr>
          <w:rFonts w:ascii="Arial Narrow" w:hAnsi="Arial Narrow" w:cs="Times New Roman"/>
          <w:sz w:val="24"/>
          <w:szCs w:val="24"/>
        </w:rPr>
        <w:t>necessários</w:t>
      </w:r>
      <w:r w:rsidRPr="00CF29B9">
        <w:rPr>
          <w:rFonts w:ascii="Arial Narrow" w:hAnsi="Arial Narrow" w:cs="Times New Roman"/>
          <w:sz w:val="24"/>
          <w:szCs w:val="24"/>
        </w:rPr>
        <w:t xml:space="preserve"> à boa e perfeita </w:t>
      </w:r>
      <w:r w:rsidR="00EE3157">
        <w:rPr>
          <w:rFonts w:ascii="Arial Narrow" w:hAnsi="Arial Narrow" w:cs="Times New Roman"/>
          <w:sz w:val="24"/>
          <w:szCs w:val="24"/>
        </w:rPr>
        <w:t xml:space="preserve">prestação do serviço e </w:t>
      </w:r>
      <w:r w:rsidRPr="00CF29B9">
        <w:rPr>
          <w:rFonts w:ascii="Arial Narrow" w:hAnsi="Arial Narrow" w:cs="Times New Roman"/>
          <w:sz w:val="24"/>
          <w:szCs w:val="24"/>
        </w:rPr>
        <w:t>entrega do objeto contratado.</w:t>
      </w:r>
    </w:p>
    <w:p w14:paraId="5EFCD368" w14:textId="26CCBE04" w:rsidR="00F93904" w:rsidRDefault="00EE3157" w:rsidP="00F9390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 w:rsidRPr="00EE3157">
        <w:rPr>
          <w:rFonts w:ascii="Arial Narrow" w:hAnsi="Arial Narrow" w:cs="Times New Roman"/>
          <w:sz w:val="24"/>
          <w:szCs w:val="24"/>
        </w:rPr>
        <w:t>R</w:t>
      </w:r>
      <w:r w:rsidR="00A2004D" w:rsidRPr="00EE3157">
        <w:rPr>
          <w:rFonts w:ascii="Arial Narrow" w:hAnsi="Arial Narrow" w:cs="Times New Roman"/>
          <w:sz w:val="24"/>
          <w:szCs w:val="24"/>
        </w:rPr>
        <w:t xml:space="preserve">esponsabilizar-se, também, pela idoneidade e pelo comportamento de seus empregados, prepostos ou subordinados, e ainda, por quaisquer prejuízos que sejam causados ao </w:t>
      </w:r>
      <w:r w:rsidR="007106D4">
        <w:rPr>
          <w:rFonts w:ascii="Arial Narrow" w:hAnsi="Arial Narrow" w:cs="Times New Roman"/>
          <w:sz w:val="24"/>
          <w:szCs w:val="24"/>
        </w:rPr>
        <w:t>contratante</w:t>
      </w:r>
      <w:r w:rsidR="00A2004D" w:rsidRPr="00EE3157">
        <w:rPr>
          <w:rFonts w:ascii="Arial Narrow" w:hAnsi="Arial Narrow" w:cs="Times New Roman"/>
          <w:sz w:val="24"/>
          <w:szCs w:val="24"/>
        </w:rPr>
        <w:t xml:space="preserve"> ou a terceiros</w:t>
      </w:r>
      <w:r w:rsidR="00F93904">
        <w:rPr>
          <w:rFonts w:ascii="Arial Narrow" w:hAnsi="Arial Narrow" w:cs="Times New Roman"/>
          <w:sz w:val="24"/>
          <w:szCs w:val="24"/>
        </w:rPr>
        <w:t>;</w:t>
      </w:r>
    </w:p>
    <w:p w14:paraId="0957D5EE" w14:textId="77777777" w:rsidR="00F93904" w:rsidRDefault="00F93904" w:rsidP="00F9390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F</w:t>
      </w:r>
      <w:r w:rsidR="00A2004D" w:rsidRPr="00F93904">
        <w:rPr>
          <w:rFonts w:ascii="Arial Narrow" w:hAnsi="Arial Narrow" w:cs="Times New Roman"/>
          <w:sz w:val="24"/>
          <w:szCs w:val="24"/>
        </w:rPr>
        <w:t>ornecer o item cotado em estrita conformidade com as especificações constantes neste documento, Termo de Referência e anexos;</w:t>
      </w:r>
    </w:p>
    <w:p w14:paraId="5709DF24" w14:textId="77777777" w:rsidR="00B86E00" w:rsidRDefault="00F93904" w:rsidP="00B86E00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Prestar o serviço no </w:t>
      </w:r>
      <w:r w:rsidR="00A2004D" w:rsidRPr="00F93904">
        <w:rPr>
          <w:rFonts w:ascii="Arial Narrow" w:hAnsi="Arial Narrow" w:cs="Times New Roman"/>
          <w:sz w:val="24"/>
          <w:szCs w:val="24"/>
        </w:rPr>
        <w:t>prazo fixado;</w:t>
      </w:r>
    </w:p>
    <w:p w14:paraId="59B94F59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R</w:t>
      </w:r>
      <w:r w:rsidR="00A2004D" w:rsidRPr="008711F4">
        <w:rPr>
          <w:rFonts w:ascii="Arial Narrow" w:hAnsi="Arial Narrow" w:cs="Times New Roman"/>
          <w:sz w:val="24"/>
          <w:szCs w:val="24"/>
        </w:rPr>
        <w:t>esponsabilizar-se pelas despesas com tributos, encargos trabalhistas, previdenciários, fiscais, comerciais, ambientais, taxas, fretes, seguros, deslocamentos, prestação de garantia e quaisquer outras que incidam ou venham a incidir, sobre os itens licitados;</w:t>
      </w:r>
    </w:p>
    <w:p w14:paraId="5CCD0CC4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M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anter, durante toda a execução do contrato, em compatibilidade com as obrigações assumidas, todas as condições de habilitação exigidas na licitação; </w:t>
      </w:r>
    </w:p>
    <w:p w14:paraId="1341459B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N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ão transferir a terceiros as obrigações assumidas; </w:t>
      </w:r>
    </w:p>
    <w:p w14:paraId="23718B70" w14:textId="77777777" w:rsidR="008711F4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N</w:t>
      </w:r>
      <w:r w:rsidR="00A2004D" w:rsidRPr="008711F4">
        <w:rPr>
          <w:rFonts w:ascii="Arial Narrow" w:hAnsi="Arial Narrow" w:cs="Times New Roman"/>
          <w:sz w:val="24"/>
          <w:szCs w:val="24"/>
        </w:rPr>
        <w:t>ão permitir a utilização de qualquer trabalho do menor de dezesseis anos, exceto na condição de aprendiz para os maiores de quatorze anos; nem permitir a utilização do</w:t>
      </w:r>
      <w:r w:rsidR="00095B99" w:rsidRPr="008711F4">
        <w:rPr>
          <w:rFonts w:ascii="Arial Narrow" w:hAnsi="Arial Narrow" w:cs="Times New Roman"/>
          <w:sz w:val="24"/>
          <w:szCs w:val="24"/>
        </w:rPr>
        <w:t xml:space="preserve"> </w:t>
      </w:r>
      <w:r w:rsidR="00A2004D" w:rsidRPr="008711F4">
        <w:rPr>
          <w:rFonts w:ascii="Arial Narrow" w:hAnsi="Arial Narrow" w:cs="Times New Roman"/>
          <w:sz w:val="24"/>
          <w:szCs w:val="24"/>
        </w:rPr>
        <w:t xml:space="preserve">trabalho do menor de dezoito anos em trabalho noturno, perigoso ou insalubre; </w:t>
      </w:r>
    </w:p>
    <w:p w14:paraId="057AB56C" w14:textId="357FC331" w:rsidR="00A2004D" w:rsidRDefault="008711F4" w:rsidP="008711F4">
      <w:pPr>
        <w:pStyle w:val="PargrafodaLista"/>
        <w:widowControl w:val="0"/>
        <w:numPr>
          <w:ilvl w:val="0"/>
          <w:numId w:val="7"/>
        </w:numPr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A</w:t>
      </w:r>
      <w:r w:rsidR="00A2004D" w:rsidRPr="008711F4">
        <w:rPr>
          <w:rFonts w:ascii="Arial Narrow" w:hAnsi="Arial Narrow" w:cs="Times New Roman"/>
          <w:sz w:val="24"/>
          <w:szCs w:val="24"/>
        </w:rPr>
        <w:t>ssegurar a garantia dos itens licitados.</w:t>
      </w:r>
    </w:p>
    <w:p w14:paraId="32645346" w14:textId="77777777" w:rsidR="006B56A0" w:rsidRPr="006B56A0" w:rsidRDefault="006B56A0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8738342" w14:textId="77777777" w:rsidR="006B56A0" w:rsidRDefault="006B56A0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F74BE3B" w14:textId="77777777" w:rsidR="00AD5B34" w:rsidRDefault="00AD5B34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A629BBD" w14:textId="77777777" w:rsidR="00AD5B34" w:rsidRPr="006B56A0" w:rsidRDefault="00AD5B34" w:rsidP="006B56A0">
      <w:pPr>
        <w:widowControl w:val="0"/>
        <w:tabs>
          <w:tab w:val="left" w:pos="426"/>
          <w:tab w:val="left" w:pos="567"/>
          <w:tab w:val="left" w:pos="993"/>
        </w:tabs>
        <w:autoSpaceDE w:val="0"/>
        <w:autoSpaceDN w:val="0"/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bookmarkEnd w:id="2"/>
    <w:bookmarkEnd w:id="3"/>
    <w:p w14:paraId="4F8E994B" w14:textId="77777777" w:rsidR="0041451C" w:rsidRDefault="00A2004D" w:rsidP="00A2004D">
      <w:pPr>
        <w:pStyle w:val="PargrafodaLista"/>
        <w:widowControl w:val="0"/>
        <w:tabs>
          <w:tab w:val="left" w:pos="627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ab/>
      </w:r>
    </w:p>
    <w:p w14:paraId="2C9BC0C4" w14:textId="32CCAEDD" w:rsidR="0041451C" w:rsidRPr="00BC566C" w:rsidRDefault="0041451C" w:rsidP="0041451C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b/>
          <w:bCs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. </w:t>
      </w:r>
      <w:bookmarkStart w:id="4" w:name="_Hlk174437135"/>
      <w:r w:rsidRPr="00BC566C">
        <w:rPr>
          <w:rFonts w:ascii="Arial Narrow" w:hAnsi="Arial Narrow"/>
          <w:b/>
          <w:bCs/>
          <w:sz w:val="24"/>
          <w:szCs w:val="24"/>
        </w:rPr>
        <w:t>Obrigaç</w:t>
      </w:r>
      <w:r>
        <w:rPr>
          <w:rFonts w:ascii="Arial Narrow" w:hAnsi="Arial Narrow"/>
          <w:b/>
          <w:bCs/>
          <w:sz w:val="24"/>
          <w:szCs w:val="24"/>
        </w:rPr>
        <w:t>ões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d</w:t>
      </w:r>
      <w:r>
        <w:rPr>
          <w:rFonts w:ascii="Arial Narrow" w:hAnsi="Arial Narrow"/>
          <w:b/>
          <w:bCs/>
          <w:sz w:val="24"/>
          <w:szCs w:val="24"/>
        </w:rPr>
        <w:t xml:space="preserve">o </w:t>
      </w:r>
      <w:r w:rsidR="007106D4">
        <w:rPr>
          <w:rFonts w:ascii="Arial Narrow" w:hAnsi="Arial Narrow"/>
          <w:b/>
          <w:bCs/>
          <w:sz w:val="24"/>
          <w:szCs w:val="24"/>
        </w:rPr>
        <w:t>Consórcio Intermunicipal Lar de Acolhimento São Francisco</w:t>
      </w:r>
      <w:bookmarkEnd w:id="4"/>
    </w:p>
    <w:p w14:paraId="0A2ED1FF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bookmarkStart w:id="5" w:name="_Hlk147913854"/>
      <w:r>
        <w:rPr>
          <w:rFonts w:ascii="Arial Narrow" w:hAnsi="Arial Narrow"/>
          <w:sz w:val="24"/>
          <w:szCs w:val="24"/>
        </w:rPr>
        <w:t>E</w:t>
      </w:r>
      <w:r w:rsidR="005303FE" w:rsidRPr="00163FBE">
        <w:rPr>
          <w:rFonts w:ascii="Arial Narrow" w:hAnsi="Arial Narrow"/>
          <w:sz w:val="24"/>
          <w:szCs w:val="24"/>
        </w:rPr>
        <w:t>xigir o cumprimento do objeto desta licitação, segundo suas especificações, prazos e demais condições;</w:t>
      </w:r>
    </w:p>
    <w:p w14:paraId="4E755755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/>
          <w:sz w:val="24"/>
          <w:szCs w:val="24"/>
        </w:rPr>
        <w:t>F</w:t>
      </w:r>
      <w:r w:rsidR="005303FE" w:rsidRPr="00E64953">
        <w:rPr>
          <w:rFonts w:ascii="Arial Narrow" w:hAnsi="Arial Narrow"/>
          <w:sz w:val="24"/>
          <w:szCs w:val="24"/>
        </w:rPr>
        <w:t>ornecer</w:t>
      </w:r>
      <w:proofErr w:type="spellEnd"/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instruções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necessárias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e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cumprir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com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pagamentos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nas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condições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dos</w:t>
      </w:r>
      <w:r w:rsidR="0063618F" w:rsidRPr="00E64953">
        <w:rPr>
          <w:rFonts w:ascii="Arial Narrow" w:hAnsi="Arial Narrow"/>
          <w:sz w:val="24"/>
          <w:szCs w:val="24"/>
        </w:rPr>
        <w:t xml:space="preserve"> </w:t>
      </w:r>
      <w:r w:rsidR="005303FE" w:rsidRPr="00E64953">
        <w:rPr>
          <w:rFonts w:ascii="Arial Narrow" w:hAnsi="Arial Narrow"/>
          <w:sz w:val="24"/>
          <w:szCs w:val="24"/>
        </w:rPr>
        <w:t>preços pactuados;</w:t>
      </w:r>
    </w:p>
    <w:p w14:paraId="205F7395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5303FE" w:rsidRPr="00E64953">
        <w:rPr>
          <w:rFonts w:ascii="Arial Narrow" w:hAnsi="Arial Narrow"/>
          <w:sz w:val="24"/>
          <w:szCs w:val="24"/>
        </w:rPr>
        <w:t xml:space="preserve">roceder a mais ampla fiscalização sobre o fiel cumprimento do objeto deste instrumento, sem prejuízo </w:t>
      </w:r>
      <w:r w:rsidR="005303FE" w:rsidRPr="00E64953">
        <w:rPr>
          <w:rFonts w:ascii="Arial Narrow" w:hAnsi="Arial Narrow"/>
          <w:spacing w:val="-8"/>
          <w:sz w:val="24"/>
          <w:szCs w:val="24"/>
        </w:rPr>
        <w:t xml:space="preserve">da </w:t>
      </w:r>
      <w:r w:rsidR="005303FE" w:rsidRPr="00E64953">
        <w:rPr>
          <w:rFonts w:ascii="Arial Narrow" w:hAnsi="Arial Narrow"/>
          <w:sz w:val="24"/>
          <w:szCs w:val="24"/>
        </w:rPr>
        <w:t>responsabilidade da contratada;</w:t>
      </w:r>
    </w:p>
    <w:p w14:paraId="13FC75B8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="005303FE" w:rsidRPr="00E64953">
        <w:rPr>
          <w:rFonts w:ascii="Arial Narrow" w:hAnsi="Arial Narrow"/>
          <w:sz w:val="24"/>
          <w:szCs w:val="24"/>
        </w:rPr>
        <w:t xml:space="preserve">ndicar os responsáveis pela fiscalização e acompanhamento dos serviços prestados. </w:t>
      </w:r>
    </w:p>
    <w:p w14:paraId="5C73EC98" w14:textId="3D60AF35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5303FE" w:rsidRPr="00E64953">
        <w:rPr>
          <w:rFonts w:ascii="Arial Narrow" w:hAnsi="Arial Narrow"/>
          <w:sz w:val="24"/>
          <w:szCs w:val="24"/>
        </w:rPr>
        <w:t xml:space="preserve">testar a nota fiscal/fatura e enviar à área financeira para efetuar o pagamento </w:t>
      </w:r>
      <w:r w:rsidR="005303FE" w:rsidRPr="00E64953">
        <w:rPr>
          <w:rFonts w:ascii="Arial Narrow" w:hAnsi="Arial Narrow"/>
          <w:spacing w:val="-6"/>
          <w:sz w:val="24"/>
          <w:szCs w:val="24"/>
        </w:rPr>
        <w:t xml:space="preserve">nas </w:t>
      </w:r>
      <w:r w:rsidR="005303FE" w:rsidRPr="00E64953">
        <w:rPr>
          <w:rFonts w:ascii="Arial Narrow" w:hAnsi="Arial Narrow"/>
          <w:sz w:val="24"/>
          <w:szCs w:val="24"/>
        </w:rPr>
        <w:t>condições pactuadas;</w:t>
      </w:r>
    </w:p>
    <w:p w14:paraId="34E6AA6B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="005303FE" w:rsidRPr="00E64953">
        <w:rPr>
          <w:rFonts w:ascii="Arial Narrow" w:hAnsi="Arial Narrow"/>
          <w:sz w:val="24"/>
          <w:szCs w:val="24"/>
        </w:rPr>
        <w:t>otificar a empresa em caso de irregularidades;</w:t>
      </w:r>
    </w:p>
    <w:p w14:paraId="53F5D6ED" w14:textId="77777777" w:rsidR="00E64953" w:rsidRDefault="00E64953" w:rsidP="00E64953">
      <w:pPr>
        <w:pStyle w:val="PargrafodaLista"/>
        <w:widowControl w:val="0"/>
        <w:numPr>
          <w:ilvl w:val="0"/>
          <w:numId w:val="13"/>
        </w:numPr>
        <w:tabs>
          <w:tab w:val="left" w:pos="539"/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5303FE" w:rsidRPr="00E64953">
        <w:rPr>
          <w:rFonts w:ascii="Arial Narrow" w:hAnsi="Arial Narrow"/>
          <w:sz w:val="24"/>
          <w:szCs w:val="24"/>
        </w:rPr>
        <w:t xml:space="preserve"> contratada fica obrigada a aceitar, nas mesmas condições contratuais, os acréscimos ou supressões que </w:t>
      </w:r>
      <w:r w:rsidR="005303FE" w:rsidRPr="00E64953">
        <w:rPr>
          <w:rFonts w:ascii="Arial Narrow" w:hAnsi="Arial Narrow"/>
          <w:spacing w:val="-6"/>
          <w:sz w:val="24"/>
          <w:szCs w:val="24"/>
        </w:rPr>
        <w:t xml:space="preserve">se </w:t>
      </w:r>
      <w:r w:rsidR="005303FE" w:rsidRPr="00E64953">
        <w:rPr>
          <w:rFonts w:ascii="Arial Narrow" w:hAnsi="Arial Narrow"/>
          <w:sz w:val="24"/>
          <w:szCs w:val="24"/>
        </w:rPr>
        <w:t xml:space="preserve">fizerem nas obras, serviços ou compras, até 25% (vinte e cinco por cento) do valor inicial atualizado do contrato, e, </w:t>
      </w:r>
      <w:r w:rsidR="005303FE" w:rsidRPr="00E64953">
        <w:rPr>
          <w:rFonts w:ascii="Arial Narrow" w:hAnsi="Arial Narrow"/>
          <w:spacing w:val="-8"/>
          <w:sz w:val="24"/>
          <w:szCs w:val="24"/>
        </w:rPr>
        <w:t xml:space="preserve">no </w:t>
      </w:r>
      <w:r w:rsidR="005303FE" w:rsidRPr="00E64953">
        <w:rPr>
          <w:rFonts w:ascii="Arial Narrow" w:hAnsi="Arial Narrow"/>
          <w:sz w:val="24"/>
          <w:szCs w:val="24"/>
        </w:rPr>
        <w:t>caso particular de reforma de edifício ou de materiais até o limite de 50% (cinquenta por cento) para os seus acréscimos;</w:t>
      </w:r>
    </w:p>
    <w:bookmarkEnd w:id="5"/>
    <w:p w14:paraId="6535C76A" w14:textId="77777777" w:rsidR="0041451C" w:rsidRDefault="0041451C" w:rsidP="0041451C">
      <w:pPr>
        <w:pStyle w:val="PargrafodaLista"/>
        <w:widowControl w:val="0"/>
        <w:tabs>
          <w:tab w:val="left" w:pos="540"/>
        </w:tabs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5B3022D8" w14:textId="7A73597F" w:rsidR="0041451C" w:rsidRDefault="0041451C" w:rsidP="0041451C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b/>
          <w:bCs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4</w:t>
      </w:r>
      <w:r w:rsidR="006428E9">
        <w:rPr>
          <w:rFonts w:ascii="Arial Narrow" w:hAnsi="Arial Narrow"/>
          <w:b/>
          <w:bCs/>
          <w:sz w:val="24"/>
          <w:szCs w:val="24"/>
        </w:rPr>
        <w:t>.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</w:t>
      </w:r>
      <w:r w:rsidR="00286E51">
        <w:rPr>
          <w:rFonts w:ascii="Arial Narrow" w:hAnsi="Arial Narrow"/>
          <w:b/>
          <w:bCs/>
          <w:sz w:val="24"/>
          <w:szCs w:val="24"/>
        </w:rPr>
        <w:t>Da fiscalização</w:t>
      </w:r>
    </w:p>
    <w:p w14:paraId="5ECFCA4D" w14:textId="5E3A7C4B" w:rsidR="001C078D" w:rsidRPr="00034A51" w:rsidRDefault="003060B6" w:rsidP="00034A51">
      <w:pPr>
        <w:pStyle w:val="PargrafodaLista"/>
        <w:widowControl w:val="0"/>
        <w:numPr>
          <w:ilvl w:val="1"/>
          <w:numId w:val="12"/>
        </w:numPr>
        <w:tabs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bookmarkStart w:id="6" w:name="_Hlk147913980"/>
      <w:bookmarkStart w:id="7" w:name="_Hlk174534275"/>
      <w:r>
        <w:rPr>
          <w:rFonts w:ascii="Arial Narrow" w:hAnsi="Arial Narrow"/>
          <w:sz w:val="24"/>
          <w:szCs w:val="24"/>
        </w:rPr>
        <w:t>N</w:t>
      </w:r>
      <w:r w:rsidR="00286E51">
        <w:rPr>
          <w:rFonts w:ascii="Arial Narrow" w:hAnsi="Arial Narrow"/>
          <w:sz w:val="24"/>
          <w:szCs w:val="24"/>
        </w:rPr>
        <w:t xml:space="preserve">os termos do art. </w:t>
      </w:r>
      <w:r>
        <w:rPr>
          <w:rFonts w:ascii="Arial Narrow" w:hAnsi="Arial Narrow"/>
          <w:sz w:val="24"/>
          <w:szCs w:val="24"/>
        </w:rPr>
        <w:t>117</w:t>
      </w:r>
      <w:r w:rsidR="00363BFD">
        <w:rPr>
          <w:rFonts w:ascii="Arial Narrow" w:hAnsi="Arial Narrow"/>
          <w:sz w:val="24"/>
          <w:szCs w:val="24"/>
        </w:rPr>
        <w:t xml:space="preserve"> </w:t>
      </w:r>
      <w:r w:rsidR="00286E51">
        <w:rPr>
          <w:rFonts w:ascii="Arial Narrow" w:hAnsi="Arial Narrow"/>
          <w:sz w:val="24"/>
          <w:szCs w:val="24"/>
        </w:rPr>
        <w:t xml:space="preserve">da Lei </w:t>
      </w:r>
      <w:r>
        <w:rPr>
          <w:rFonts w:ascii="Arial Narrow" w:hAnsi="Arial Narrow"/>
          <w:sz w:val="24"/>
          <w:szCs w:val="24"/>
        </w:rPr>
        <w:t>Federal nº 14.133</w:t>
      </w:r>
      <w:r w:rsidR="00286E51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2021</w:t>
      </w:r>
      <w:r w:rsidR="00286E51">
        <w:rPr>
          <w:rFonts w:ascii="Arial Narrow" w:hAnsi="Arial Narrow"/>
          <w:sz w:val="24"/>
          <w:szCs w:val="24"/>
        </w:rPr>
        <w:t>, f</w:t>
      </w:r>
      <w:r w:rsidR="00286E51" w:rsidRPr="00BF4725">
        <w:rPr>
          <w:rFonts w:ascii="Arial Narrow" w:hAnsi="Arial Narrow"/>
          <w:sz w:val="24"/>
          <w:szCs w:val="24"/>
        </w:rPr>
        <w:t xml:space="preserve">ica </w:t>
      </w:r>
      <w:r w:rsidR="00286E51">
        <w:rPr>
          <w:rFonts w:ascii="Arial Narrow" w:hAnsi="Arial Narrow"/>
          <w:sz w:val="24"/>
          <w:szCs w:val="24"/>
        </w:rPr>
        <w:t xml:space="preserve">a </w:t>
      </w:r>
      <w:r>
        <w:rPr>
          <w:rFonts w:ascii="Arial Narrow" w:hAnsi="Arial Narrow"/>
          <w:sz w:val="24"/>
          <w:szCs w:val="24"/>
        </w:rPr>
        <w:t xml:space="preserve">senhora Adriana </w:t>
      </w:r>
      <w:proofErr w:type="spellStart"/>
      <w:r>
        <w:rPr>
          <w:rFonts w:ascii="Arial Narrow" w:hAnsi="Arial Narrow"/>
          <w:sz w:val="24"/>
          <w:szCs w:val="24"/>
        </w:rPr>
        <w:t>Lorini</w:t>
      </w:r>
      <w:proofErr w:type="spellEnd"/>
      <w:r>
        <w:rPr>
          <w:rFonts w:ascii="Arial Narrow" w:hAnsi="Arial Narrow"/>
          <w:sz w:val="24"/>
          <w:szCs w:val="24"/>
        </w:rPr>
        <w:t xml:space="preserve"> de Andrade</w:t>
      </w:r>
      <w:r w:rsidR="00286E51">
        <w:rPr>
          <w:rFonts w:ascii="Arial Narrow" w:hAnsi="Arial Narrow"/>
          <w:sz w:val="24"/>
          <w:szCs w:val="24"/>
        </w:rPr>
        <w:t xml:space="preserve"> ou servidor por ela designado,</w:t>
      </w:r>
      <w:r w:rsidR="0063618F">
        <w:rPr>
          <w:rFonts w:ascii="Arial Narrow" w:hAnsi="Arial Narrow"/>
          <w:sz w:val="24"/>
          <w:szCs w:val="24"/>
        </w:rPr>
        <w:t xml:space="preserve"> </w:t>
      </w:r>
      <w:r w:rsidR="00286E51">
        <w:rPr>
          <w:rFonts w:ascii="Arial Narrow" w:hAnsi="Arial Narrow"/>
          <w:sz w:val="24"/>
          <w:szCs w:val="24"/>
        </w:rPr>
        <w:t xml:space="preserve">para </w:t>
      </w:r>
      <w:r>
        <w:rPr>
          <w:rFonts w:ascii="Arial Narrow" w:hAnsi="Arial Narrow"/>
          <w:sz w:val="24"/>
          <w:szCs w:val="24"/>
        </w:rPr>
        <w:t>a</w:t>
      </w:r>
      <w:r w:rsidR="00286E51">
        <w:rPr>
          <w:rFonts w:ascii="Arial Narrow" w:hAnsi="Arial Narrow"/>
          <w:sz w:val="24"/>
          <w:szCs w:val="24"/>
        </w:rPr>
        <w:t xml:space="preserve"> função de acompanhar e fiscalizar a </w:t>
      </w:r>
      <w:r w:rsidR="00034A51">
        <w:rPr>
          <w:rFonts w:ascii="Arial Narrow" w:hAnsi="Arial Narrow"/>
          <w:sz w:val="24"/>
          <w:szCs w:val="24"/>
        </w:rPr>
        <w:t>quantidade ou qualidade dos itens adquiridos,</w:t>
      </w:r>
      <w:r w:rsidR="00286E51">
        <w:rPr>
          <w:rFonts w:ascii="Arial Narrow" w:hAnsi="Arial Narrow"/>
          <w:sz w:val="24"/>
          <w:szCs w:val="24"/>
        </w:rPr>
        <w:t xml:space="preserve"> determinando o que for necessário a regularização de falhas ou defeitos observados;</w:t>
      </w:r>
    </w:p>
    <w:p w14:paraId="334FD4A1" w14:textId="6D295575" w:rsidR="00286E51" w:rsidRPr="002A334A" w:rsidRDefault="002A334A" w:rsidP="002A334A">
      <w:pPr>
        <w:pStyle w:val="PargrafodaLista"/>
        <w:widowControl w:val="0"/>
        <w:numPr>
          <w:ilvl w:val="1"/>
          <w:numId w:val="12"/>
        </w:numPr>
        <w:tabs>
          <w:tab w:val="left" w:pos="540"/>
        </w:tabs>
        <w:autoSpaceDE w:val="0"/>
        <w:autoSpaceDN w:val="0"/>
        <w:spacing w:line="360" w:lineRule="auto"/>
        <w:ind w:left="992" w:hanging="425"/>
        <w:contextualSpacing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286E51" w:rsidRPr="002A334A">
        <w:rPr>
          <w:rFonts w:ascii="Arial Narrow" w:hAnsi="Arial Narrow"/>
          <w:sz w:val="24"/>
          <w:szCs w:val="24"/>
        </w:rPr>
        <w:t xml:space="preserve"> fiscalização de que trata este item não exclui nem reduz a responsabilidade da Contratada, inclusive perante terceiros, por qualquer irregularidade, ainda que resultante de imperfeições técnicas ou vícios redibitórios, e, </w:t>
      </w:r>
      <w:r w:rsidR="00286E51" w:rsidRPr="002A334A">
        <w:rPr>
          <w:rFonts w:ascii="Arial Narrow" w:hAnsi="Arial Narrow"/>
          <w:spacing w:val="-8"/>
          <w:sz w:val="24"/>
          <w:szCs w:val="24"/>
        </w:rPr>
        <w:t xml:space="preserve">na </w:t>
      </w:r>
      <w:r w:rsidR="00286E51" w:rsidRPr="002A334A">
        <w:rPr>
          <w:rFonts w:ascii="Arial Narrow" w:hAnsi="Arial Narrow"/>
          <w:sz w:val="24"/>
          <w:szCs w:val="24"/>
        </w:rPr>
        <w:t xml:space="preserve">ocorrência desta, não implica em corresponsabilidade da Administração ou de seus agentes e prepostos, </w:t>
      </w:r>
      <w:r w:rsidR="00286E51" w:rsidRPr="002A334A">
        <w:rPr>
          <w:rFonts w:ascii="Arial Narrow" w:hAnsi="Arial Narrow"/>
          <w:spacing w:val="-9"/>
          <w:sz w:val="24"/>
          <w:szCs w:val="24"/>
        </w:rPr>
        <w:t xml:space="preserve">de </w:t>
      </w:r>
      <w:r w:rsidR="00286E51" w:rsidRPr="002A334A">
        <w:rPr>
          <w:rFonts w:ascii="Arial Narrow" w:hAnsi="Arial Narrow"/>
          <w:sz w:val="24"/>
          <w:szCs w:val="24"/>
        </w:rPr>
        <w:t xml:space="preserve">conformidade com o </w:t>
      </w:r>
      <w:proofErr w:type="spellStart"/>
      <w:r w:rsidR="00286E51" w:rsidRPr="002A334A">
        <w:rPr>
          <w:rFonts w:ascii="Arial Narrow" w:hAnsi="Arial Narrow"/>
          <w:sz w:val="24"/>
          <w:szCs w:val="24"/>
        </w:rPr>
        <w:t>art</w:t>
      </w:r>
      <w:r w:rsidR="00CD1E71">
        <w:rPr>
          <w:rFonts w:ascii="Arial Narrow" w:hAnsi="Arial Narrow"/>
          <w:sz w:val="24"/>
          <w:szCs w:val="24"/>
        </w:rPr>
        <w:t>s</w:t>
      </w:r>
      <w:proofErr w:type="spellEnd"/>
      <w:r w:rsidR="00286E51" w:rsidRPr="002A334A">
        <w:rPr>
          <w:rFonts w:ascii="Arial Narrow" w:hAnsi="Arial Narrow"/>
          <w:sz w:val="24"/>
          <w:szCs w:val="24"/>
        </w:rPr>
        <w:t xml:space="preserve">. </w:t>
      </w:r>
      <w:r>
        <w:rPr>
          <w:rFonts w:ascii="Arial Narrow" w:hAnsi="Arial Narrow"/>
          <w:sz w:val="24"/>
          <w:szCs w:val="24"/>
        </w:rPr>
        <w:t>18 e 120</w:t>
      </w:r>
      <w:r w:rsidR="00286E51" w:rsidRPr="002A334A">
        <w:rPr>
          <w:rFonts w:ascii="Arial Narrow" w:hAnsi="Arial Narrow"/>
          <w:sz w:val="24"/>
          <w:szCs w:val="24"/>
        </w:rPr>
        <w:t xml:space="preserve"> da Lei</w:t>
      </w:r>
      <w:r>
        <w:rPr>
          <w:rFonts w:ascii="Arial Narrow" w:hAnsi="Arial Narrow"/>
          <w:sz w:val="24"/>
          <w:szCs w:val="24"/>
        </w:rPr>
        <w:t xml:space="preserve"> Federal</w:t>
      </w:r>
      <w:r w:rsidR="00286E51" w:rsidRPr="002A334A">
        <w:rPr>
          <w:rFonts w:ascii="Arial Narrow" w:hAnsi="Arial Narrow"/>
          <w:sz w:val="24"/>
          <w:szCs w:val="24"/>
        </w:rPr>
        <w:t xml:space="preserve"> nº </w:t>
      </w:r>
      <w:r>
        <w:rPr>
          <w:rFonts w:ascii="Arial Narrow" w:hAnsi="Arial Narrow"/>
          <w:sz w:val="24"/>
          <w:szCs w:val="24"/>
        </w:rPr>
        <w:t>14.133 de 2021</w:t>
      </w:r>
      <w:r w:rsidR="00286E51" w:rsidRPr="002A334A">
        <w:rPr>
          <w:rFonts w:ascii="Arial Narrow" w:hAnsi="Arial Narrow"/>
          <w:sz w:val="24"/>
          <w:szCs w:val="24"/>
        </w:rPr>
        <w:t>;</w:t>
      </w:r>
    </w:p>
    <w:bookmarkEnd w:id="6"/>
    <w:p w14:paraId="55B3DDC7" w14:textId="77777777" w:rsidR="00286E51" w:rsidRDefault="00286E51" w:rsidP="00E57CEE">
      <w:pPr>
        <w:pStyle w:val="PargrafodaLista"/>
        <w:widowControl w:val="0"/>
        <w:tabs>
          <w:tab w:val="left" w:pos="540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</w:p>
    <w:bookmarkEnd w:id="7"/>
    <w:p w14:paraId="7050090F" w14:textId="363D6848" w:rsidR="00286E51" w:rsidRDefault="00286E51" w:rsidP="00286E51">
      <w:pPr>
        <w:pStyle w:val="PargrafodaLista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  <w:r w:rsidRPr="00BC566C">
        <w:rPr>
          <w:rFonts w:ascii="Arial Narrow" w:hAnsi="Arial Narrow"/>
          <w:b/>
          <w:bCs/>
          <w:sz w:val="24"/>
          <w:szCs w:val="24"/>
        </w:rPr>
        <w:t>3.</w:t>
      </w:r>
      <w:r>
        <w:rPr>
          <w:rFonts w:ascii="Arial Narrow" w:hAnsi="Arial Narrow"/>
          <w:b/>
          <w:bCs/>
          <w:sz w:val="24"/>
          <w:szCs w:val="24"/>
        </w:rPr>
        <w:t>5</w:t>
      </w:r>
      <w:r w:rsidR="006428E9">
        <w:rPr>
          <w:rFonts w:ascii="Arial Narrow" w:hAnsi="Arial Narrow"/>
          <w:b/>
          <w:bCs/>
          <w:sz w:val="24"/>
          <w:szCs w:val="24"/>
        </w:rPr>
        <w:t>.</w:t>
      </w:r>
      <w:r w:rsidRPr="00BC566C">
        <w:rPr>
          <w:rFonts w:ascii="Arial Narrow" w:hAnsi="Arial Narrow"/>
          <w:b/>
          <w:bCs/>
          <w:sz w:val="24"/>
          <w:szCs w:val="24"/>
        </w:rPr>
        <w:t xml:space="preserve"> </w:t>
      </w:r>
      <w:r>
        <w:rPr>
          <w:rFonts w:ascii="Arial Narrow" w:hAnsi="Arial Narrow"/>
          <w:b/>
          <w:bCs/>
          <w:sz w:val="24"/>
          <w:szCs w:val="24"/>
        </w:rPr>
        <w:t>Do preço e do pagamento</w:t>
      </w:r>
    </w:p>
    <w:p w14:paraId="49014A22" w14:textId="77777777" w:rsidR="00645A8D" w:rsidRDefault="00645A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jc w:val="both"/>
        <w:rPr>
          <w:rFonts w:ascii="Arial Narrow" w:hAnsi="Arial Narrow"/>
          <w:sz w:val="24"/>
          <w:szCs w:val="24"/>
        </w:rPr>
      </w:pPr>
      <w:bookmarkStart w:id="8" w:name="_Hlk147914008"/>
      <w:bookmarkStart w:id="9" w:name="_Hlk174534329"/>
      <w:r w:rsidRPr="00CF718C">
        <w:rPr>
          <w:rFonts w:ascii="Arial Narrow" w:hAnsi="Arial Narrow"/>
          <w:sz w:val="24"/>
          <w:szCs w:val="24"/>
        </w:rPr>
        <w:t xml:space="preserve">O pagamento será efetuado quinzenalmente, mediante apresentação de notas fiscais correspondentes </w:t>
      </w:r>
      <w:r w:rsidRPr="00645A8D">
        <w:rPr>
          <w:rFonts w:ascii="Arial Narrow" w:hAnsi="Arial Narrow"/>
          <w:sz w:val="24"/>
          <w:szCs w:val="24"/>
        </w:rPr>
        <w:t xml:space="preserve">aos litros fornecidos na quinzena, após a conferência </w:t>
      </w:r>
      <w:r>
        <w:rPr>
          <w:rFonts w:ascii="Arial Narrow" w:hAnsi="Arial Narrow"/>
          <w:sz w:val="24"/>
          <w:szCs w:val="24"/>
        </w:rPr>
        <w:t>da fiscal ou servidor devidamente designado por ela</w:t>
      </w:r>
    </w:p>
    <w:p w14:paraId="59F294CE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t>N</w:t>
      </w:r>
      <w:r w:rsidR="009D05C9" w:rsidRPr="00645A8D">
        <w:rPr>
          <w:rFonts w:ascii="Arial Narrow" w:hAnsi="Arial Narrow"/>
          <w:sz w:val="24"/>
          <w:szCs w:val="24"/>
        </w:rPr>
        <w:t>enhum pagamento isentará a contratada da responsabilidade pelos materiais ou implicará em sua</w:t>
      </w:r>
      <w:r w:rsidR="00095B99" w:rsidRPr="00645A8D">
        <w:rPr>
          <w:rFonts w:ascii="Arial Narrow" w:hAnsi="Arial Narrow"/>
          <w:sz w:val="24"/>
          <w:szCs w:val="24"/>
        </w:rPr>
        <w:t xml:space="preserve"> </w:t>
      </w:r>
      <w:r w:rsidR="009D05C9" w:rsidRPr="00645A8D">
        <w:rPr>
          <w:rFonts w:ascii="Arial Narrow" w:hAnsi="Arial Narrow"/>
          <w:sz w:val="24"/>
          <w:szCs w:val="24"/>
        </w:rPr>
        <w:t>aceitação;</w:t>
      </w:r>
    </w:p>
    <w:p w14:paraId="2A899403" w14:textId="77777777" w:rsidR="00AD5B34" w:rsidRDefault="00AD5B34" w:rsidP="00AD5B34">
      <w:pPr>
        <w:pStyle w:val="PargrafodaLista"/>
        <w:widowControl w:val="0"/>
        <w:tabs>
          <w:tab w:val="left" w:pos="603"/>
          <w:tab w:val="left" w:pos="993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4A1548F9" w14:textId="77777777" w:rsidR="00AD5B34" w:rsidRDefault="00AD5B34" w:rsidP="00AD5B34">
      <w:pPr>
        <w:pStyle w:val="PargrafodaLista"/>
        <w:widowControl w:val="0"/>
        <w:tabs>
          <w:tab w:val="left" w:pos="603"/>
          <w:tab w:val="left" w:pos="993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071A82E8" w14:textId="77777777" w:rsidR="00AD5B34" w:rsidRDefault="00AD5B34" w:rsidP="00AD5B34">
      <w:pPr>
        <w:pStyle w:val="PargrafodaLista"/>
        <w:widowControl w:val="0"/>
        <w:tabs>
          <w:tab w:val="left" w:pos="603"/>
          <w:tab w:val="left" w:pos="993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177109B5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t>D</w:t>
      </w:r>
      <w:r w:rsidR="009D05C9" w:rsidRPr="00645A8D">
        <w:rPr>
          <w:rFonts w:ascii="Arial Narrow" w:hAnsi="Arial Narrow"/>
          <w:sz w:val="24"/>
          <w:szCs w:val="24"/>
        </w:rPr>
        <w:t>everá à contratada, apresentar o número da conta bancária para pagamento;</w:t>
      </w:r>
    </w:p>
    <w:p w14:paraId="1D267EA6" w14:textId="77777777" w:rsidR="00645A8D" w:rsidRDefault="001C078D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645A8D">
        <w:rPr>
          <w:rFonts w:ascii="Arial Narrow" w:hAnsi="Arial Narrow"/>
          <w:sz w:val="24"/>
          <w:szCs w:val="24"/>
        </w:rPr>
        <w:t>A</w:t>
      </w:r>
      <w:r w:rsidR="009D05C9" w:rsidRPr="00645A8D">
        <w:rPr>
          <w:rFonts w:ascii="Arial Narrow" w:hAnsi="Arial Narrow"/>
          <w:sz w:val="24"/>
          <w:szCs w:val="24"/>
        </w:rPr>
        <w:t xml:space="preserve"> nota Fiscal/Fatura emitida pelo fornecedor deverá conter, em local de fácil visualização, a indicação do </w:t>
      </w:r>
      <w:r w:rsidR="009D05C9" w:rsidRPr="00645A8D">
        <w:rPr>
          <w:rFonts w:ascii="Arial Narrow" w:hAnsi="Arial Narrow"/>
          <w:spacing w:val="-3"/>
          <w:sz w:val="24"/>
          <w:szCs w:val="24"/>
        </w:rPr>
        <w:t xml:space="preserve">número </w:t>
      </w:r>
      <w:r w:rsidR="009D05C9" w:rsidRPr="00645A8D">
        <w:rPr>
          <w:rFonts w:ascii="Arial Narrow" w:hAnsi="Arial Narrow"/>
          <w:sz w:val="24"/>
          <w:szCs w:val="24"/>
        </w:rPr>
        <w:t>do</w:t>
      </w:r>
      <w:r w:rsidR="00095B99" w:rsidRPr="00645A8D">
        <w:rPr>
          <w:rFonts w:ascii="Arial Narrow" w:hAnsi="Arial Narrow"/>
          <w:sz w:val="24"/>
          <w:szCs w:val="24"/>
        </w:rPr>
        <w:t xml:space="preserve"> </w:t>
      </w:r>
      <w:r w:rsidR="009D05C9" w:rsidRPr="00645A8D">
        <w:rPr>
          <w:rFonts w:ascii="Arial Narrow" w:hAnsi="Arial Narrow"/>
          <w:sz w:val="24"/>
          <w:szCs w:val="24"/>
        </w:rPr>
        <w:t>contrato administrativo, a fim de acelerar o trâmite de recebimento do(s) bem(s) e posterior liberação do documento fiscal para pagamento;</w:t>
      </w:r>
    </w:p>
    <w:p w14:paraId="4CFB8F38" w14:textId="5F78FABF" w:rsidR="008F6AD3" w:rsidRPr="00812D7C" w:rsidRDefault="008F6AD3" w:rsidP="008F6AD3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bookmarkStart w:id="10" w:name="_Hlk175033895"/>
      <w:r w:rsidRPr="00812D7C">
        <w:rPr>
          <w:rFonts w:ascii="Arial Narrow" w:hAnsi="Arial Narrow"/>
          <w:sz w:val="24"/>
          <w:szCs w:val="24"/>
        </w:rPr>
        <w:t>Para fins de retenção de Imposto de Renda em seus pagamentos, pessoas jurídicas optantes pelo SIMPLES NACIONAL e MEI não estarão sujeitas à retenção do mesmo. O cons</w:t>
      </w:r>
      <w:r w:rsidR="00812D7C" w:rsidRPr="00812D7C">
        <w:rPr>
          <w:rFonts w:ascii="Arial Narrow" w:hAnsi="Arial Narrow"/>
          <w:sz w:val="24"/>
          <w:szCs w:val="24"/>
        </w:rPr>
        <w:t>ó</w:t>
      </w:r>
      <w:r w:rsidRPr="00812D7C">
        <w:rPr>
          <w:rFonts w:ascii="Arial Narrow" w:hAnsi="Arial Narrow"/>
          <w:sz w:val="24"/>
          <w:szCs w:val="24"/>
        </w:rPr>
        <w:t xml:space="preserve">rcio </w:t>
      </w:r>
      <w:proofErr w:type="spellStart"/>
      <w:r w:rsidRPr="00812D7C">
        <w:rPr>
          <w:rFonts w:ascii="Arial Narrow" w:hAnsi="Arial Narrow"/>
          <w:sz w:val="24"/>
          <w:szCs w:val="24"/>
        </w:rPr>
        <w:t>passa</w:t>
      </w:r>
      <w:r w:rsidR="00812D7C" w:rsidRPr="00812D7C">
        <w:rPr>
          <w:rFonts w:ascii="Arial Narrow" w:hAnsi="Arial Narrow"/>
          <w:sz w:val="24"/>
          <w:szCs w:val="24"/>
        </w:rPr>
        <w:t>á</w:t>
      </w:r>
      <w:proofErr w:type="spellEnd"/>
      <w:r w:rsidRPr="00812D7C">
        <w:rPr>
          <w:rFonts w:ascii="Arial Narrow" w:hAnsi="Arial Narrow"/>
          <w:sz w:val="24"/>
          <w:szCs w:val="24"/>
        </w:rPr>
        <w:t xml:space="preserve"> a aplicar a instrução Normativa da Receita Federal do Brasil nº 1.234/2012, conforme art. 2º do Decreto Municipal nº 008/2022 </w:t>
      </w:r>
      <w:r w:rsidR="00812D7C" w:rsidRPr="00812D7C">
        <w:rPr>
          <w:rFonts w:ascii="Arial Narrow" w:hAnsi="Arial Narrow"/>
          <w:sz w:val="24"/>
          <w:szCs w:val="24"/>
        </w:rPr>
        <w:t>d</w:t>
      </w:r>
      <w:r w:rsidRPr="00812D7C">
        <w:rPr>
          <w:rFonts w:ascii="Arial Narrow" w:hAnsi="Arial Narrow"/>
          <w:sz w:val="24"/>
          <w:szCs w:val="24"/>
        </w:rPr>
        <w:t xml:space="preserve">o Município de Frederico </w:t>
      </w:r>
      <w:r w:rsidR="00812D7C" w:rsidRPr="00812D7C">
        <w:rPr>
          <w:rFonts w:ascii="Arial Narrow" w:hAnsi="Arial Narrow"/>
          <w:sz w:val="24"/>
          <w:szCs w:val="24"/>
        </w:rPr>
        <w:t>Westphalen</w:t>
      </w:r>
      <w:r w:rsidRPr="00812D7C">
        <w:rPr>
          <w:rFonts w:ascii="Arial Narrow" w:hAnsi="Arial Narrow"/>
          <w:sz w:val="24"/>
          <w:szCs w:val="24"/>
        </w:rPr>
        <w:t>.</w:t>
      </w:r>
    </w:p>
    <w:p w14:paraId="710741A6" w14:textId="435E40E3" w:rsidR="009D05C9" w:rsidRPr="00812D7C" w:rsidRDefault="006428E9" w:rsidP="006F412F">
      <w:pPr>
        <w:pStyle w:val="PargrafodaLista"/>
        <w:widowControl w:val="0"/>
        <w:numPr>
          <w:ilvl w:val="0"/>
          <w:numId w:val="22"/>
        </w:numPr>
        <w:tabs>
          <w:tab w:val="left" w:pos="603"/>
          <w:tab w:val="left" w:pos="993"/>
        </w:tabs>
        <w:autoSpaceDE w:val="0"/>
        <w:autoSpaceDN w:val="0"/>
        <w:spacing w:line="360" w:lineRule="auto"/>
        <w:ind w:left="567" w:firstLine="0"/>
        <w:contextualSpacing w:val="0"/>
        <w:jc w:val="both"/>
        <w:rPr>
          <w:rFonts w:ascii="Arial Narrow" w:hAnsi="Arial Narrow"/>
          <w:sz w:val="24"/>
          <w:szCs w:val="24"/>
        </w:rPr>
      </w:pPr>
      <w:r w:rsidRPr="00812D7C">
        <w:rPr>
          <w:rFonts w:ascii="Arial Narrow" w:hAnsi="Arial Narrow"/>
          <w:sz w:val="24"/>
          <w:szCs w:val="24"/>
        </w:rPr>
        <w:t>C</w:t>
      </w:r>
      <w:r w:rsidR="009D05C9" w:rsidRPr="00812D7C">
        <w:rPr>
          <w:rFonts w:ascii="Arial Narrow" w:hAnsi="Arial Narrow"/>
          <w:sz w:val="24"/>
          <w:szCs w:val="24"/>
        </w:rPr>
        <w:t xml:space="preserve">onsiderando o art. 349, I Do Código Tributário Municipal, LC 004/2018, o </w:t>
      </w:r>
      <w:r w:rsidR="008F6AD3" w:rsidRPr="00812D7C">
        <w:rPr>
          <w:rFonts w:ascii="Arial Narrow" w:hAnsi="Arial Narrow"/>
          <w:sz w:val="24"/>
          <w:szCs w:val="24"/>
        </w:rPr>
        <w:t>Consorcio</w:t>
      </w:r>
      <w:r w:rsidR="009D05C9" w:rsidRPr="00812D7C">
        <w:rPr>
          <w:rFonts w:ascii="Arial Narrow" w:hAnsi="Arial Narrow"/>
          <w:sz w:val="24"/>
          <w:szCs w:val="24"/>
        </w:rPr>
        <w:t xml:space="preserve"> efetuará a retenção do Imposto sobre Serviços - ISS, quando da prestação de serviços.</w:t>
      </w:r>
    </w:p>
    <w:p w14:paraId="14B2B90B" w14:textId="0E0E19F9" w:rsidR="00DD2054" w:rsidRDefault="00DD2054" w:rsidP="006F412F">
      <w:pPr>
        <w:pStyle w:val="PargrafodaLista"/>
        <w:widowControl w:val="0"/>
        <w:tabs>
          <w:tab w:val="left" w:pos="993"/>
        </w:tabs>
        <w:autoSpaceDE w:val="0"/>
        <w:autoSpaceDN w:val="0"/>
        <w:spacing w:line="360" w:lineRule="auto"/>
        <w:ind w:left="567"/>
        <w:contextualSpacing w:val="0"/>
        <w:jc w:val="both"/>
        <w:rPr>
          <w:rFonts w:ascii="Arial Narrow" w:hAnsi="Arial Narrow"/>
          <w:sz w:val="24"/>
          <w:szCs w:val="24"/>
        </w:rPr>
      </w:pPr>
      <w:bookmarkStart w:id="11" w:name="_Hlk147914119"/>
      <w:bookmarkEnd w:id="8"/>
      <w:bookmarkEnd w:id="10"/>
    </w:p>
    <w:bookmarkEnd w:id="9"/>
    <w:bookmarkEnd w:id="11"/>
    <w:p w14:paraId="0F7222F5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6C5E">
        <w:rPr>
          <w:rFonts w:ascii="Arial Narrow" w:hAnsi="Arial Narrow"/>
          <w:b/>
          <w:bCs/>
          <w:sz w:val="24"/>
          <w:szCs w:val="24"/>
        </w:rPr>
        <w:t>3.6.</w:t>
      </w:r>
      <w:r w:rsidRPr="006428E9">
        <w:rPr>
          <w:rFonts w:ascii="Arial Narrow" w:hAnsi="Arial Narrow"/>
          <w:sz w:val="24"/>
          <w:szCs w:val="24"/>
        </w:rPr>
        <w:t xml:space="preserve"> </w:t>
      </w:r>
      <w:r w:rsidRPr="006428E9">
        <w:rPr>
          <w:rFonts w:ascii="Arial Narrow" w:hAnsi="Arial Narrow"/>
          <w:b/>
          <w:bCs/>
          <w:sz w:val="24"/>
          <w:szCs w:val="24"/>
        </w:rPr>
        <w:t>Das sanções administrativas</w:t>
      </w:r>
    </w:p>
    <w:p w14:paraId="28B3D2B8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5A79BC9" w14:textId="77777777" w:rsidR="006428E9" w:rsidRP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6428E9">
        <w:rPr>
          <w:rFonts w:ascii="Arial Narrow" w:hAnsi="Arial Narrow"/>
          <w:sz w:val="24"/>
          <w:szCs w:val="24"/>
        </w:rPr>
        <w:t>O licitante ou o contratado será responsabilizado administrativamente pelas seguintes infrações:</w:t>
      </w:r>
    </w:p>
    <w:p w14:paraId="3FE5EBB8" w14:textId="07DD0960" w:rsidR="006428E9" w:rsidRDefault="003F1E71" w:rsidP="006428E9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6428E9">
        <w:rPr>
          <w:rFonts w:ascii="Arial Narrow" w:hAnsi="Arial Narrow"/>
          <w:sz w:val="24"/>
          <w:szCs w:val="24"/>
        </w:rPr>
        <w:t>D</w:t>
      </w:r>
      <w:r w:rsidR="006428E9" w:rsidRPr="006428E9">
        <w:rPr>
          <w:rFonts w:ascii="Arial Narrow" w:hAnsi="Arial Narrow"/>
          <w:sz w:val="24"/>
          <w:szCs w:val="24"/>
        </w:rPr>
        <w:t>ar causa à inexecução parcial do contrato;</w:t>
      </w:r>
    </w:p>
    <w:p w14:paraId="5C1C999A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3F1E71">
        <w:rPr>
          <w:rFonts w:ascii="Arial Narrow" w:hAnsi="Arial Narrow"/>
          <w:sz w:val="24"/>
          <w:szCs w:val="24"/>
        </w:rPr>
        <w:t xml:space="preserve">ar causa à inexecução parcial do contrato que cause grave dano à </w:t>
      </w:r>
      <w:r>
        <w:rPr>
          <w:rFonts w:ascii="Arial Narrow" w:hAnsi="Arial Narrow"/>
          <w:sz w:val="24"/>
          <w:szCs w:val="24"/>
        </w:rPr>
        <w:t>contratante</w:t>
      </w:r>
      <w:r w:rsidRPr="003F1E71">
        <w:rPr>
          <w:rFonts w:ascii="Arial Narrow" w:hAnsi="Arial Narrow"/>
          <w:sz w:val="24"/>
          <w:szCs w:val="24"/>
        </w:rPr>
        <w:t>, ao funcionamento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dos serviços ou ao interesse coletivo</w:t>
      </w:r>
      <w:r>
        <w:rPr>
          <w:rFonts w:ascii="Arial Narrow" w:hAnsi="Arial Narrow"/>
          <w:sz w:val="24"/>
          <w:szCs w:val="24"/>
        </w:rPr>
        <w:t>;</w:t>
      </w:r>
    </w:p>
    <w:p w14:paraId="72E7FCE0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3F1E71">
        <w:rPr>
          <w:rFonts w:ascii="Arial Narrow" w:hAnsi="Arial Narrow"/>
          <w:sz w:val="24"/>
          <w:szCs w:val="24"/>
        </w:rPr>
        <w:t>ar causa a inexecução total do contrato;</w:t>
      </w:r>
    </w:p>
    <w:p w14:paraId="357F828A" w14:textId="2650DC69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De</w:t>
      </w:r>
      <w:r w:rsidRPr="003F1E71">
        <w:rPr>
          <w:rFonts w:ascii="Arial Narrow" w:hAnsi="Arial Narrow"/>
          <w:sz w:val="24"/>
          <w:szCs w:val="24"/>
        </w:rPr>
        <w:t>ixar de entregar a documenta</w:t>
      </w:r>
      <w:r>
        <w:rPr>
          <w:rFonts w:ascii="Arial Narrow" w:hAnsi="Arial Narrow"/>
          <w:sz w:val="24"/>
          <w:szCs w:val="24"/>
        </w:rPr>
        <w:t>ç</w:t>
      </w:r>
      <w:r w:rsidRPr="003F1E71">
        <w:rPr>
          <w:rFonts w:ascii="Arial Narrow" w:hAnsi="Arial Narrow"/>
          <w:sz w:val="24"/>
          <w:szCs w:val="24"/>
        </w:rPr>
        <w:t>ão exigida para o certame</w:t>
      </w:r>
      <w:r>
        <w:rPr>
          <w:rFonts w:ascii="Arial Narrow" w:hAnsi="Arial Narrow"/>
          <w:sz w:val="24"/>
          <w:szCs w:val="24"/>
        </w:rPr>
        <w:t>;</w:t>
      </w:r>
    </w:p>
    <w:p w14:paraId="39E616FB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Pr="003F1E71">
        <w:rPr>
          <w:rFonts w:ascii="Arial Narrow" w:hAnsi="Arial Narrow"/>
          <w:sz w:val="24"/>
          <w:szCs w:val="24"/>
        </w:rPr>
        <w:t>ão manter a proposta, salvo em decorrência de fato superveniente devidamente justificado;</w:t>
      </w:r>
    </w:p>
    <w:p w14:paraId="780886F3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</w:t>
      </w:r>
      <w:r w:rsidRPr="003F1E71">
        <w:rPr>
          <w:rFonts w:ascii="Arial Narrow" w:hAnsi="Arial Narrow"/>
          <w:sz w:val="24"/>
          <w:szCs w:val="24"/>
        </w:rPr>
        <w:t>ão celebrar o contrato ou não entregar a documentação exigida para a contratação, quando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convocado dentro do prazo de validade de sua proposta; retardamento</w:t>
      </w:r>
    </w:p>
    <w:p w14:paraId="13314E8A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Ensejar o retardamento </w:t>
      </w:r>
      <w:r w:rsidRPr="003F1E71">
        <w:rPr>
          <w:rFonts w:ascii="Arial Narrow" w:hAnsi="Arial Narrow"/>
          <w:sz w:val="24"/>
          <w:szCs w:val="24"/>
        </w:rPr>
        <w:t>da execução ou da entrega a do objeto da licitação sem motivo justificado;</w:t>
      </w:r>
    </w:p>
    <w:p w14:paraId="4EFAB06B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3F1E71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presentar declaração ou documentação falsa exigida para o certame ou prestar declaração falsa</w:t>
      </w:r>
      <w:r>
        <w:rPr>
          <w:rFonts w:ascii="Arial Narrow" w:hAnsi="Arial Narrow"/>
          <w:sz w:val="24"/>
          <w:szCs w:val="24"/>
        </w:rPr>
        <w:t xml:space="preserve"> durante a licitação ou a execução do contrato;</w:t>
      </w:r>
    </w:p>
    <w:p w14:paraId="55003297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</w:t>
      </w:r>
      <w:r w:rsidRPr="003F1E71">
        <w:rPr>
          <w:rFonts w:ascii="Arial Narrow" w:hAnsi="Arial Narrow"/>
          <w:sz w:val="24"/>
          <w:szCs w:val="24"/>
        </w:rPr>
        <w:t>raudar a licitação ou praticar ato fraudulento na execução do contrato</w:t>
      </w:r>
      <w:r>
        <w:rPr>
          <w:rFonts w:ascii="Arial Narrow" w:hAnsi="Arial Narrow"/>
          <w:sz w:val="24"/>
          <w:szCs w:val="24"/>
        </w:rPr>
        <w:t>;</w:t>
      </w:r>
    </w:p>
    <w:p w14:paraId="44C344F3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 w:rsidRPr="003F1E71">
        <w:rPr>
          <w:rFonts w:ascii="Arial Narrow" w:hAnsi="Arial Narrow"/>
          <w:sz w:val="24"/>
          <w:szCs w:val="24"/>
        </w:rPr>
        <w:t>omportar-se de modo inidôneo ou cometer fraude de qualquer natureza;</w:t>
      </w:r>
    </w:p>
    <w:p w14:paraId="101D81B0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raticar atos ilícitos com vistas a frustrar os objetivos da licitação;</w:t>
      </w:r>
    </w:p>
    <w:p w14:paraId="677FE206" w14:textId="67B6062D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raticar ato lesivo previsto no art. 5º da Lei nº 12.846, de 1º de agosto de 2013.</w:t>
      </w:r>
    </w:p>
    <w:p w14:paraId="362E6B36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Pr="003F1E71">
        <w:rPr>
          <w:rFonts w:ascii="Arial Narrow" w:hAnsi="Arial Narrow"/>
          <w:sz w:val="24"/>
          <w:szCs w:val="24"/>
        </w:rPr>
        <w:t>ecusar-se a enviar o detalhamento da proposta quando exigível;</w:t>
      </w:r>
    </w:p>
    <w:p w14:paraId="2AD67169" w14:textId="77777777" w:rsidR="00AD5B34" w:rsidRDefault="00AD5B34" w:rsidP="00AD5B34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6ECAF4E1" w14:textId="5847EA69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Pr="003F1E71">
        <w:rPr>
          <w:rFonts w:ascii="Arial Narrow" w:hAnsi="Arial Narrow"/>
          <w:sz w:val="24"/>
          <w:szCs w:val="24"/>
        </w:rPr>
        <w:t>edir para ser desclassificado quando encerrada a etapa competitiva;</w:t>
      </w:r>
    </w:p>
    <w:p w14:paraId="2D532698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Pr="003F1E71">
        <w:rPr>
          <w:rFonts w:ascii="Arial Narrow" w:hAnsi="Arial Narrow"/>
          <w:sz w:val="24"/>
          <w:szCs w:val="24"/>
        </w:rPr>
        <w:t>eixar de apresentar amostra ou apresentar amostra falsificada ou deteriorada</w:t>
      </w:r>
      <w:r>
        <w:rPr>
          <w:rFonts w:ascii="Arial Narrow" w:hAnsi="Arial Narrow"/>
          <w:sz w:val="24"/>
          <w:szCs w:val="24"/>
        </w:rPr>
        <w:t>;</w:t>
      </w:r>
    </w:p>
    <w:p w14:paraId="254AD187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presentar proposta ou amostra em desacordo com as especificações do edital e seus anexos</w:t>
      </w:r>
      <w:r>
        <w:rPr>
          <w:rFonts w:ascii="Arial Narrow" w:hAnsi="Arial Narrow"/>
          <w:sz w:val="24"/>
          <w:szCs w:val="24"/>
        </w:rPr>
        <w:t>;</w:t>
      </w:r>
    </w:p>
    <w:p w14:paraId="4C2C8950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Pr="003F1E71">
        <w:rPr>
          <w:rFonts w:ascii="Arial Narrow" w:hAnsi="Arial Narrow"/>
          <w:sz w:val="24"/>
          <w:szCs w:val="24"/>
        </w:rPr>
        <w:t>ecusar</w:t>
      </w:r>
      <w:r>
        <w:rPr>
          <w:rFonts w:ascii="Arial Narrow" w:hAnsi="Arial Narrow"/>
          <w:sz w:val="24"/>
          <w:szCs w:val="24"/>
        </w:rPr>
        <w:t>-se,</w:t>
      </w:r>
      <w:r w:rsidRPr="003F1E71">
        <w:rPr>
          <w:rFonts w:ascii="Arial Narrow" w:hAnsi="Arial Narrow"/>
          <w:sz w:val="24"/>
          <w:szCs w:val="24"/>
        </w:rPr>
        <w:t xml:space="preserve"> com justificativa, </w:t>
      </w:r>
      <w:r>
        <w:rPr>
          <w:rFonts w:ascii="Arial Narrow" w:hAnsi="Arial Narrow"/>
          <w:sz w:val="24"/>
          <w:szCs w:val="24"/>
        </w:rPr>
        <w:t xml:space="preserve">a </w:t>
      </w:r>
      <w:r w:rsidRPr="003F1E71">
        <w:rPr>
          <w:rFonts w:ascii="Arial Narrow" w:hAnsi="Arial Narrow"/>
          <w:sz w:val="24"/>
          <w:szCs w:val="24"/>
        </w:rPr>
        <w:t xml:space="preserve">assinar o contrato </w:t>
      </w:r>
      <w:r>
        <w:rPr>
          <w:rFonts w:ascii="Arial Narrow" w:hAnsi="Arial Narrow"/>
          <w:sz w:val="24"/>
          <w:szCs w:val="24"/>
        </w:rPr>
        <w:t>ou</w:t>
      </w:r>
      <w:r w:rsidRPr="003F1E71">
        <w:rPr>
          <w:rFonts w:ascii="Arial Narrow" w:hAnsi="Arial Narrow"/>
          <w:sz w:val="24"/>
          <w:szCs w:val="24"/>
        </w:rPr>
        <w:t xml:space="preserve"> a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ata de registro de preço, ou a aceitar o</w:t>
      </w:r>
      <w:r>
        <w:rPr>
          <w:rFonts w:ascii="Arial Narrow" w:hAnsi="Arial Narrow"/>
          <w:sz w:val="24"/>
          <w:szCs w:val="24"/>
        </w:rPr>
        <w:t xml:space="preserve"> </w:t>
      </w:r>
      <w:r w:rsidRPr="003F1E71">
        <w:rPr>
          <w:rFonts w:ascii="Arial Narrow" w:hAnsi="Arial Narrow"/>
          <w:sz w:val="24"/>
          <w:szCs w:val="24"/>
        </w:rPr>
        <w:t>instrumento equivalente no prazo estabelecido pela Administração;</w:t>
      </w:r>
    </w:p>
    <w:p w14:paraId="71783ED2" w14:textId="77777777" w:rsid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F1E71">
        <w:rPr>
          <w:rFonts w:ascii="Arial Narrow" w:hAnsi="Arial Narrow"/>
          <w:sz w:val="24"/>
          <w:szCs w:val="24"/>
        </w:rPr>
        <w:t>gir em conluio ou em desconformidade com a lei;</w:t>
      </w:r>
    </w:p>
    <w:p w14:paraId="3F547AEC" w14:textId="3209C7BF" w:rsidR="006428E9" w:rsidRPr="003F1E71" w:rsidRDefault="003F1E71" w:rsidP="003F1E71">
      <w:pPr>
        <w:pStyle w:val="PargrafodaLista"/>
        <w:widowControl w:val="0"/>
        <w:numPr>
          <w:ilvl w:val="0"/>
          <w:numId w:val="26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Pr="003F1E71">
        <w:rPr>
          <w:rFonts w:ascii="Arial Narrow" w:hAnsi="Arial Narrow"/>
          <w:sz w:val="24"/>
          <w:szCs w:val="24"/>
        </w:rPr>
        <w:t>nduzir deliberadamente a erro no julgamento.</w:t>
      </w:r>
    </w:p>
    <w:p w14:paraId="24542055" w14:textId="77777777" w:rsid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602CE7B2" w14:textId="77777777" w:rsidR="00B46C5E" w:rsidRDefault="00B46C5E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61D0B4A" w14:textId="29EB3EAC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6C5E">
        <w:rPr>
          <w:rFonts w:ascii="Arial Narrow" w:hAnsi="Arial Narrow"/>
          <w:b/>
          <w:bCs/>
          <w:sz w:val="24"/>
          <w:szCs w:val="24"/>
        </w:rPr>
        <w:t>3.7.</w:t>
      </w:r>
      <w:r w:rsidRPr="00B46C5E">
        <w:rPr>
          <w:rFonts w:ascii="Arial Narrow" w:hAnsi="Arial Narrow"/>
          <w:sz w:val="24"/>
          <w:szCs w:val="24"/>
        </w:rPr>
        <w:t xml:space="preserve"> Serão aplicadas ao responsável pelas infrações administrativas previstas no item 3.6 deste termo a seguintes sanções:</w:t>
      </w:r>
    </w:p>
    <w:p w14:paraId="13602754" w14:textId="012E7E31" w:rsidR="00B46C5E" w:rsidRDefault="00B46C5E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B46C5E">
        <w:rPr>
          <w:rFonts w:ascii="Arial Narrow" w:hAnsi="Arial Narrow"/>
          <w:sz w:val="24"/>
          <w:szCs w:val="24"/>
        </w:rPr>
        <w:t>dvertência;</w:t>
      </w:r>
    </w:p>
    <w:p w14:paraId="62C539C2" w14:textId="679AE6AD" w:rsidR="007106D4" w:rsidRDefault="00B46C5E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</w:t>
      </w:r>
      <w:r w:rsidRPr="00B46C5E">
        <w:rPr>
          <w:rFonts w:ascii="Arial Narrow" w:hAnsi="Arial Narrow"/>
          <w:sz w:val="24"/>
          <w:szCs w:val="24"/>
        </w:rPr>
        <w:t>ulta de no mínimo 0,5% (cinco décimos por cento) e máximo de 30% (trinta por cento) do valor d</w:t>
      </w:r>
      <w:r w:rsidR="007106D4">
        <w:rPr>
          <w:rFonts w:ascii="Arial Narrow" w:hAnsi="Arial Narrow"/>
          <w:sz w:val="24"/>
          <w:szCs w:val="24"/>
        </w:rPr>
        <w:t>o</w:t>
      </w:r>
      <w:r w:rsidRPr="00B46C5E">
        <w:rPr>
          <w:rFonts w:ascii="Arial Narrow" w:hAnsi="Arial Narrow"/>
          <w:sz w:val="24"/>
          <w:szCs w:val="24"/>
        </w:rPr>
        <w:t xml:space="preserve"> objeto licitado ou contratado</w:t>
      </w:r>
    </w:p>
    <w:p w14:paraId="7767AAB0" w14:textId="0D5D63E8" w:rsidR="007106D4" w:rsidRDefault="007106D4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</w:t>
      </w:r>
      <w:r w:rsidR="00B46C5E" w:rsidRPr="007106D4">
        <w:rPr>
          <w:rFonts w:ascii="Arial Narrow" w:hAnsi="Arial Narrow"/>
          <w:sz w:val="24"/>
          <w:szCs w:val="24"/>
        </w:rPr>
        <w:t>mpedimento de licitar e contratar, no âmbito da Administração Pública direta e indireta do órg</w:t>
      </w:r>
      <w:r w:rsidR="000B1493">
        <w:rPr>
          <w:rFonts w:ascii="Arial Narrow" w:hAnsi="Arial Narrow"/>
          <w:sz w:val="24"/>
          <w:szCs w:val="24"/>
        </w:rPr>
        <w:t>ão</w:t>
      </w:r>
      <w:r w:rsidR="00B46C5E" w:rsidRPr="007106D4">
        <w:rPr>
          <w:rFonts w:ascii="Arial Narrow" w:hAnsi="Arial Narrow"/>
          <w:sz w:val="24"/>
          <w:szCs w:val="24"/>
        </w:rPr>
        <w:t xml:space="preserve"> licitante, pelo prazo máximo de 3 (três) anos</w:t>
      </w:r>
      <w:r>
        <w:rPr>
          <w:rFonts w:ascii="Arial Narrow" w:hAnsi="Arial Narrow"/>
          <w:sz w:val="24"/>
          <w:szCs w:val="24"/>
        </w:rPr>
        <w:t>;</w:t>
      </w:r>
    </w:p>
    <w:p w14:paraId="7829E100" w14:textId="6C1CB823" w:rsidR="00B46C5E" w:rsidRPr="007106D4" w:rsidRDefault="007106D4" w:rsidP="00B46C5E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</w:t>
      </w:r>
      <w:r w:rsidR="00B46C5E" w:rsidRPr="007106D4">
        <w:rPr>
          <w:rFonts w:ascii="Arial Narrow" w:hAnsi="Arial Narrow"/>
          <w:sz w:val="24"/>
          <w:szCs w:val="24"/>
        </w:rPr>
        <w:t>eclaração de inidoneidade para licitar ou contratar no âmbito da Administração Pública direta indireta de todos os entes federativos, pelo prazo mínimo de 3 (três) anos e máximo de 6 (seis) anos.</w:t>
      </w:r>
    </w:p>
    <w:p w14:paraId="0F9273F2" w14:textId="77777777" w:rsidR="000B1493" w:rsidRDefault="000B1493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79A9AEE3" w14:textId="52CE6D8F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3.7.1</w:t>
      </w:r>
      <w:r w:rsidR="000B1493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As sanções previstas nas alíneas "a", "c" e "d" do item 3.7. do presente poderão ser </w:t>
      </w:r>
      <w:proofErr w:type="gramStart"/>
      <w:r w:rsidRPr="00B46C5E">
        <w:rPr>
          <w:rFonts w:ascii="Arial Narrow" w:hAnsi="Arial Narrow"/>
          <w:sz w:val="24"/>
          <w:szCs w:val="24"/>
        </w:rPr>
        <w:t>aplicada</w:t>
      </w:r>
      <w:proofErr w:type="gramEnd"/>
      <w:r w:rsidRPr="00B46C5E">
        <w:rPr>
          <w:rFonts w:ascii="Arial Narrow" w:hAnsi="Arial Narrow"/>
          <w:sz w:val="24"/>
          <w:szCs w:val="24"/>
        </w:rPr>
        <w:t xml:space="preserve"> cumulativamente com a prevista na </w:t>
      </w:r>
      <w:proofErr w:type="spellStart"/>
      <w:r w:rsidRPr="00B46C5E">
        <w:rPr>
          <w:rFonts w:ascii="Arial Narrow" w:hAnsi="Arial Narrow"/>
          <w:sz w:val="24"/>
          <w:szCs w:val="24"/>
        </w:rPr>
        <w:t>alinea</w:t>
      </w:r>
      <w:proofErr w:type="spellEnd"/>
      <w:r w:rsidRPr="00B46C5E">
        <w:rPr>
          <w:rFonts w:ascii="Arial Narrow" w:hAnsi="Arial Narrow"/>
          <w:sz w:val="24"/>
          <w:szCs w:val="24"/>
        </w:rPr>
        <w:t xml:space="preserve"> "b" do mesmo item.</w:t>
      </w:r>
    </w:p>
    <w:p w14:paraId="140C7DAA" w14:textId="57FEBD71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3.7.2.</w:t>
      </w:r>
      <w:r w:rsidRPr="00B46C5E">
        <w:rPr>
          <w:rFonts w:ascii="Arial Narrow" w:hAnsi="Arial Narrow"/>
          <w:sz w:val="24"/>
          <w:szCs w:val="24"/>
        </w:rPr>
        <w:t xml:space="preserve"> A aplicação de multa de mora não impedirá que a </w:t>
      </w:r>
      <w:r w:rsidR="000B1493">
        <w:rPr>
          <w:rFonts w:ascii="Arial Narrow" w:hAnsi="Arial Narrow"/>
          <w:sz w:val="24"/>
          <w:szCs w:val="24"/>
        </w:rPr>
        <w:t>contratante</w:t>
      </w:r>
      <w:r w:rsidRPr="00B46C5E">
        <w:rPr>
          <w:rFonts w:ascii="Arial Narrow" w:hAnsi="Arial Narrow"/>
          <w:sz w:val="24"/>
          <w:szCs w:val="24"/>
        </w:rPr>
        <w:t xml:space="preserve"> a converta em compensatória promova a extinção unilateral do contrato com a aplicação cumulada de outras sanções, conform</w:t>
      </w:r>
      <w:r w:rsidR="000B1493">
        <w:rPr>
          <w:rFonts w:ascii="Arial Narrow" w:hAnsi="Arial Narrow"/>
          <w:sz w:val="24"/>
          <w:szCs w:val="24"/>
        </w:rPr>
        <w:t>e</w:t>
      </w:r>
      <w:r w:rsidRPr="00B46C5E">
        <w:rPr>
          <w:rFonts w:ascii="Arial Narrow" w:hAnsi="Arial Narrow"/>
          <w:sz w:val="24"/>
          <w:szCs w:val="24"/>
        </w:rPr>
        <w:t xml:space="preserve"> previsto no item 3.7 do presente.</w:t>
      </w:r>
    </w:p>
    <w:p w14:paraId="52AE31CD" w14:textId="5C476FD3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3.7.3.</w:t>
      </w:r>
      <w:r w:rsidRPr="00B46C5E">
        <w:rPr>
          <w:rFonts w:ascii="Arial Narrow" w:hAnsi="Arial Narrow"/>
          <w:sz w:val="24"/>
          <w:szCs w:val="24"/>
        </w:rPr>
        <w:t xml:space="preserve"> Se a multa aplicada e as indenizações cabíveis forem superiores ao valor de pagament</w:t>
      </w:r>
      <w:r w:rsidR="000B1493">
        <w:rPr>
          <w:rFonts w:ascii="Arial Narrow" w:hAnsi="Arial Narrow"/>
          <w:sz w:val="24"/>
          <w:szCs w:val="24"/>
        </w:rPr>
        <w:t xml:space="preserve">o, </w:t>
      </w:r>
      <w:r w:rsidRPr="00B46C5E">
        <w:rPr>
          <w:rFonts w:ascii="Arial Narrow" w:hAnsi="Arial Narrow"/>
          <w:sz w:val="24"/>
          <w:szCs w:val="24"/>
        </w:rPr>
        <w:t xml:space="preserve">eventualmente devido pela </w:t>
      </w:r>
      <w:r w:rsidR="000B1493">
        <w:rPr>
          <w:rFonts w:ascii="Arial Narrow" w:hAnsi="Arial Narrow"/>
          <w:sz w:val="24"/>
          <w:szCs w:val="24"/>
        </w:rPr>
        <w:t>contratante</w:t>
      </w:r>
      <w:r w:rsidRPr="00B46C5E">
        <w:rPr>
          <w:rFonts w:ascii="Arial Narrow" w:hAnsi="Arial Narrow"/>
          <w:sz w:val="24"/>
          <w:szCs w:val="24"/>
        </w:rPr>
        <w:t xml:space="preserve"> ao contratado, além da perda desse valor, a diferença s</w:t>
      </w:r>
      <w:r w:rsidR="000B1493">
        <w:rPr>
          <w:rFonts w:ascii="Arial Narrow" w:hAnsi="Arial Narrow"/>
          <w:sz w:val="24"/>
          <w:szCs w:val="24"/>
        </w:rPr>
        <w:t xml:space="preserve">erá </w:t>
      </w:r>
      <w:r w:rsidRPr="00B46C5E">
        <w:rPr>
          <w:rFonts w:ascii="Arial Narrow" w:hAnsi="Arial Narrow"/>
          <w:sz w:val="24"/>
          <w:szCs w:val="24"/>
        </w:rPr>
        <w:t>descontada da garantia prestada ou será cobrada judicialmente.</w:t>
      </w:r>
    </w:p>
    <w:p w14:paraId="08DD2B75" w14:textId="77777777" w:rsid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3.7.4.</w:t>
      </w:r>
      <w:r w:rsidRPr="00B46C5E">
        <w:rPr>
          <w:rFonts w:ascii="Arial Narrow" w:hAnsi="Arial Narrow"/>
          <w:sz w:val="24"/>
          <w:szCs w:val="24"/>
        </w:rPr>
        <w:t xml:space="preserve"> A aplicação das sanções previstas no item 3.7. deste termo não exclui, em hipótese alguma, obrigação de reparação integral do dano causado à Administração Pública.</w:t>
      </w:r>
    </w:p>
    <w:p w14:paraId="70E9A3FB" w14:textId="77777777" w:rsidR="00AD5B34" w:rsidRDefault="00AD5B34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408C379C" w14:textId="77777777" w:rsidR="00AD5B34" w:rsidRDefault="00AD5B34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3E550C6" w14:textId="77777777" w:rsidR="00AD5B34" w:rsidRPr="00B46C5E" w:rsidRDefault="00AD5B34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467513EC" w14:textId="74EE9815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3.7.5.</w:t>
      </w:r>
      <w:r w:rsidRPr="00B46C5E">
        <w:rPr>
          <w:rFonts w:ascii="Arial Narrow" w:hAnsi="Arial Narrow"/>
          <w:sz w:val="24"/>
          <w:szCs w:val="24"/>
        </w:rPr>
        <w:t xml:space="preserve"> Na aplicação da sanção prevista no item 3.7, al</w:t>
      </w:r>
      <w:r w:rsidR="000B1493">
        <w:rPr>
          <w:rFonts w:ascii="Arial Narrow" w:hAnsi="Arial Narrow"/>
          <w:sz w:val="24"/>
          <w:szCs w:val="24"/>
        </w:rPr>
        <w:t>í</w:t>
      </w:r>
      <w:r w:rsidRPr="00B46C5E">
        <w:rPr>
          <w:rFonts w:ascii="Arial Narrow" w:hAnsi="Arial Narrow"/>
          <w:sz w:val="24"/>
          <w:szCs w:val="24"/>
        </w:rPr>
        <w:t>nea "b", do presente termo, será facultada a defe</w:t>
      </w:r>
      <w:r w:rsidR="000B1493">
        <w:rPr>
          <w:rFonts w:ascii="Arial Narrow" w:hAnsi="Arial Narrow"/>
          <w:sz w:val="24"/>
          <w:szCs w:val="24"/>
        </w:rPr>
        <w:t>sa</w:t>
      </w:r>
      <w:r w:rsidRPr="00B46C5E">
        <w:rPr>
          <w:rFonts w:ascii="Arial Narrow" w:hAnsi="Arial Narrow"/>
          <w:sz w:val="24"/>
          <w:szCs w:val="24"/>
        </w:rPr>
        <w:t xml:space="preserve"> do interessado no prazo de 15 (quinze) dias úteis, contado da data de sua intimação.</w:t>
      </w:r>
    </w:p>
    <w:p w14:paraId="132DEEC8" w14:textId="479968CC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0B1493">
        <w:rPr>
          <w:rFonts w:ascii="Arial Narrow" w:hAnsi="Arial Narrow"/>
          <w:b/>
          <w:bCs/>
          <w:sz w:val="24"/>
          <w:szCs w:val="24"/>
        </w:rPr>
        <w:t>3.7.6.</w:t>
      </w:r>
      <w:r w:rsidRPr="00B46C5E">
        <w:rPr>
          <w:rFonts w:ascii="Arial Narrow" w:hAnsi="Arial Narrow"/>
          <w:sz w:val="24"/>
          <w:szCs w:val="24"/>
        </w:rPr>
        <w:t xml:space="preserve"> A aplicação das sanções previstas nos incisos III e IV do caput do art. 156 da Lei requererá instauração de processo </w:t>
      </w:r>
      <w:r w:rsidR="00327070">
        <w:rPr>
          <w:rFonts w:ascii="Arial Narrow" w:hAnsi="Arial Narrow"/>
          <w:sz w:val="24"/>
          <w:szCs w:val="24"/>
        </w:rPr>
        <w:t>administrativo</w:t>
      </w:r>
      <w:r w:rsidRPr="00B46C5E">
        <w:rPr>
          <w:rFonts w:ascii="Arial Narrow" w:hAnsi="Arial Narrow"/>
          <w:sz w:val="24"/>
          <w:szCs w:val="24"/>
        </w:rPr>
        <w:t>, a ser conduzido por comissão</w:t>
      </w:r>
      <w:r w:rsidR="00327070">
        <w:rPr>
          <w:rFonts w:ascii="Arial Narrow" w:hAnsi="Arial Narrow"/>
          <w:sz w:val="24"/>
          <w:szCs w:val="24"/>
        </w:rPr>
        <w:t xml:space="preserve"> devidamente designada</w:t>
      </w:r>
      <w:r w:rsidRPr="00B46C5E">
        <w:rPr>
          <w:rFonts w:ascii="Arial Narrow" w:hAnsi="Arial Narrow"/>
          <w:sz w:val="24"/>
          <w:szCs w:val="24"/>
        </w:rPr>
        <w:t>, que avaliará fatos e circunstâncias conhecidos</w:t>
      </w:r>
      <w:r w:rsidR="00F93DFC">
        <w:rPr>
          <w:rFonts w:ascii="Arial Narrow" w:hAnsi="Arial Narrow"/>
          <w:sz w:val="24"/>
          <w:szCs w:val="24"/>
        </w:rPr>
        <w:t>, resguardado o direito de ampla defesa e contraditório;</w:t>
      </w:r>
    </w:p>
    <w:p w14:paraId="577639F8" w14:textId="66A1CFCD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93DFC">
        <w:rPr>
          <w:rFonts w:ascii="Arial Narrow" w:hAnsi="Arial Narrow"/>
          <w:b/>
          <w:bCs/>
          <w:sz w:val="24"/>
          <w:szCs w:val="24"/>
        </w:rPr>
        <w:t>3.7.</w:t>
      </w:r>
      <w:r w:rsidR="00F93DFC" w:rsidRPr="00F93DFC">
        <w:rPr>
          <w:rFonts w:ascii="Arial Narrow" w:hAnsi="Arial Narrow"/>
          <w:b/>
          <w:bCs/>
          <w:sz w:val="24"/>
          <w:szCs w:val="24"/>
        </w:rPr>
        <w:t>7</w:t>
      </w:r>
      <w:r w:rsidRPr="00F93DFC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A personalidade jurídica poderá ser desconsiderada sempre que utilizada com abuso do direito p</w:t>
      </w:r>
      <w:r w:rsidR="00F93DFC">
        <w:rPr>
          <w:rFonts w:ascii="Arial Narrow" w:hAnsi="Arial Narrow"/>
          <w:sz w:val="24"/>
          <w:szCs w:val="24"/>
        </w:rPr>
        <w:t>ara</w:t>
      </w:r>
      <w:r w:rsidRPr="00B46C5E">
        <w:rPr>
          <w:rFonts w:ascii="Arial Narrow" w:hAnsi="Arial Narrow"/>
          <w:sz w:val="24"/>
          <w:szCs w:val="24"/>
        </w:rPr>
        <w:t xml:space="preserve"> facilitar, encobrir ou dissimular a prática dos atos ilícitos previstos nesta Lei ou para provocar confu</w:t>
      </w:r>
      <w:r w:rsidR="00F93DFC">
        <w:rPr>
          <w:rFonts w:ascii="Arial Narrow" w:hAnsi="Arial Narrow"/>
          <w:sz w:val="24"/>
          <w:szCs w:val="24"/>
        </w:rPr>
        <w:t xml:space="preserve">são </w:t>
      </w:r>
      <w:r w:rsidRPr="00B46C5E">
        <w:rPr>
          <w:rFonts w:ascii="Arial Narrow" w:hAnsi="Arial Narrow"/>
          <w:sz w:val="24"/>
          <w:szCs w:val="24"/>
        </w:rPr>
        <w:t xml:space="preserve">patrimonial, e, nesse caso, todos os efeitos das sanções aplicadas à pessoa jurídica serão estendidos seus administradores e sócios com poderes de administração, a pessoa </w:t>
      </w:r>
      <w:r w:rsidR="00F93DFC" w:rsidRPr="00B46C5E">
        <w:rPr>
          <w:rFonts w:ascii="Arial Narrow" w:hAnsi="Arial Narrow"/>
          <w:sz w:val="24"/>
          <w:szCs w:val="24"/>
        </w:rPr>
        <w:t>jurídica</w:t>
      </w:r>
      <w:r w:rsidRPr="00B46C5E">
        <w:rPr>
          <w:rFonts w:ascii="Arial Narrow" w:hAnsi="Arial Narrow"/>
          <w:sz w:val="24"/>
          <w:szCs w:val="24"/>
        </w:rPr>
        <w:t xml:space="preserve"> sucessora ou a empr</w:t>
      </w:r>
      <w:r w:rsidR="00F93DFC">
        <w:rPr>
          <w:rFonts w:ascii="Arial Narrow" w:hAnsi="Arial Narrow"/>
          <w:sz w:val="24"/>
          <w:szCs w:val="24"/>
        </w:rPr>
        <w:t>esa</w:t>
      </w:r>
      <w:r w:rsidRPr="00B46C5E">
        <w:rPr>
          <w:rFonts w:ascii="Arial Narrow" w:hAnsi="Arial Narrow"/>
          <w:sz w:val="24"/>
          <w:szCs w:val="24"/>
        </w:rPr>
        <w:t xml:space="preserve"> do mesmo ramo com relação de coligação ou controle, de fato ou de direito, com o sanciona observados, em todos os casos, o contraditório, a ampla defesa e a obrigatoriedade de análise jur</w:t>
      </w:r>
      <w:r w:rsidR="00F93DFC">
        <w:rPr>
          <w:rFonts w:ascii="Arial Narrow" w:hAnsi="Arial Narrow"/>
          <w:sz w:val="24"/>
          <w:szCs w:val="24"/>
        </w:rPr>
        <w:t>ídica</w:t>
      </w:r>
      <w:r w:rsidRPr="00B46C5E">
        <w:rPr>
          <w:rFonts w:ascii="Arial Narrow" w:hAnsi="Arial Narrow"/>
          <w:sz w:val="24"/>
          <w:szCs w:val="24"/>
        </w:rPr>
        <w:t xml:space="preserve"> prévia.</w:t>
      </w:r>
    </w:p>
    <w:p w14:paraId="63B29AA0" w14:textId="0CF56595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93DFC">
        <w:rPr>
          <w:rFonts w:ascii="Arial Narrow" w:hAnsi="Arial Narrow"/>
          <w:b/>
          <w:bCs/>
          <w:sz w:val="24"/>
          <w:szCs w:val="24"/>
        </w:rPr>
        <w:t>3.7.</w:t>
      </w:r>
      <w:r w:rsidR="00F93DFC" w:rsidRPr="00F93DFC">
        <w:rPr>
          <w:rFonts w:ascii="Arial Narrow" w:hAnsi="Arial Narrow"/>
          <w:b/>
          <w:bCs/>
          <w:sz w:val="24"/>
          <w:szCs w:val="24"/>
        </w:rPr>
        <w:t>8</w:t>
      </w:r>
      <w:r w:rsidRPr="00F93DFC">
        <w:rPr>
          <w:rFonts w:ascii="Arial Narrow" w:hAnsi="Arial Narrow"/>
          <w:b/>
          <w:bCs/>
          <w:sz w:val="24"/>
          <w:szCs w:val="24"/>
        </w:rPr>
        <w:t>.</w:t>
      </w:r>
      <w:r w:rsidRPr="00B46C5E">
        <w:rPr>
          <w:rFonts w:ascii="Arial Narrow" w:hAnsi="Arial Narrow"/>
          <w:sz w:val="24"/>
          <w:szCs w:val="24"/>
        </w:rPr>
        <w:t xml:space="preserve"> É admitida a reabilitação do licitante ou contratado perante a própria autoridade que aplic</w:t>
      </w:r>
      <w:r w:rsidR="003A0A3C">
        <w:rPr>
          <w:rFonts w:ascii="Arial Narrow" w:hAnsi="Arial Narrow"/>
          <w:sz w:val="24"/>
          <w:szCs w:val="24"/>
        </w:rPr>
        <w:t>ou</w:t>
      </w:r>
      <w:r w:rsidR="00F93DFC">
        <w:rPr>
          <w:rFonts w:ascii="Arial Narrow" w:hAnsi="Arial Narrow"/>
          <w:sz w:val="24"/>
          <w:szCs w:val="24"/>
        </w:rPr>
        <w:t xml:space="preserve"> a</w:t>
      </w:r>
      <w:r w:rsidRPr="00B46C5E">
        <w:rPr>
          <w:rFonts w:ascii="Arial Narrow" w:hAnsi="Arial Narrow"/>
          <w:sz w:val="24"/>
          <w:szCs w:val="24"/>
        </w:rPr>
        <w:t xml:space="preserve"> penalidade, exigidos, cumulativamente:</w:t>
      </w:r>
    </w:p>
    <w:p w14:paraId="55E2C9B6" w14:textId="77777777" w:rsidR="00B46C5E" w:rsidRPr="00B46C5E" w:rsidRDefault="00B46C5E" w:rsidP="00B46C5E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3DE422A" w14:textId="77777777" w:rsid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R</w:t>
      </w:r>
      <w:r w:rsidR="00B46C5E" w:rsidRPr="00F93DFC">
        <w:rPr>
          <w:rFonts w:ascii="Arial Narrow" w:hAnsi="Arial Narrow"/>
          <w:sz w:val="24"/>
          <w:szCs w:val="24"/>
        </w:rPr>
        <w:t>eparação integral do dano causado à Administração Pública;</w:t>
      </w:r>
    </w:p>
    <w:p w14:paraId="5AC7410A" w14:textId="509CF80F" w:rsidR="00B46C5E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B46C5E" w:rsidRPr="003A0A3C">
        <w:rPr>
          <w:rFonts w:ascii="Arial Narrow" w:hAnsi="Arial Narrow"/>
          <w:sz w:val="24"/>
          <w:szCs w:val="24"/>
        </w:rPr>
        <w:t>agamento da multa;</w:t>
      </w:r>
    </w:p>
    <w:p w14:paraId="50C0D0E7" w14:textId="00176F46" w:rsidR="006B56A0" w:rsidRPr="00CC76C1" w:rsidRDefault="003A0A3C" w:rsidP="00CC76C1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</w:t>
      </w:r>
      <w:r w:rsidRPr="003A0A3C">
        <w:rPr>
          <w:rFonts w:ascii="Arial Narrow" w:hAnsi="Arial Narrow"/>
          <w:sz w:val="24"/>
          <w:szCs w:val="24"/>
        </w:rPr>
        <w:t>ranscurso do prazo mínimo de 1 (um) ano da aplicação da penalidade, no caso de impedimento de licitar e contratar, ou de 3 (três) anos da aplicação da penalidade, no caso de declaração de inidoneidade;</w:t>
      </w:r>
    </w:p>
    <w:p w14:paraId="78CBF15D" w14:textId="14C0A453" w:rsidR="003A0A3C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</w:t>
      </w:r>
      <w:r w:rsidRPr="003A0A3C">
        <w:rPr>
          <w:rFonts w:ascii="Arial Narrow" w:hAnsi="Arial Narrow"/>
          <w:sz w:val="24"/>
          <w:szCs w:val="24"/>
        </w:rPr>
        <w:t>umprimento das condições de reabilitação definidas no ato punitivo;</w:t>
      </w:r>
    </w:p>
    <w:p w14:paraId="2BB0C597" w14:textId="72C13B57" w:rsidR="003A0A3C" w:rsidRPr="003A0A3C" w:rsidRDefault="003A0A3C" w:rsidP="003A0A3C">
      <w:pPr>
        <w:pStyle w:val="PargrafodaLista"/>
        <w:widowControl w:val="0"/>
        <w:numPr>
          <w:ilvl w:val="0"/>
          <w:numId w:val="28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Pr="003A0A3C">
        <w:rPr>
          <w:rFonts w:ascii="Arial Narrow" w:hAnsi="Arial Narrow"/>
          <w:sz w:val="24"/>
          <w:szCs w:val="24"/>
        </w:rPr>
        <w:t>nálise jurídica prévia, com posicionamento conclusivo quanto ao cumprimento dos requisitos definidos neste artigo.</w:t>
      </w:r>
    </w:p>
    <w:p w14:paraId="3798F6A4" w14:textId="77777777" w:rsidR="003A0A3C" w:rsidRPr="003A0A3C" w:rsidRDefault="003A0A3C" w:rsidP="00505535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5A3F7D1A" w14:textId="77BAE48B" w:rsidR="003A0A3C" w:rsidRPr="00505535" w:rsidRDefault="003A0A3C" w:rsidP="00505535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05535">
        <w:rPr>
          <w:rFonts w:ascii="Arial Narrow" w:hAnsi="Arial Narrow"/>
          <w:b/>
          <w:bCs/>
          <w:sz w:val="24"/>
          <w:szCs w:val="24"/>
        </w:rPr>
        <w:t>3.7.</w:t>
      </w:r>
      <w:r w:rsidR="00505535" w:rsidRPr="00505535">
        <w:rPr>
          <w:rFonts w:ascii="Arial Narrow" w:hAnsi="Arial Narrow"/>
          <w:b/>
          <w:bCs/>
          <w:sz w:val="24"/>
          <w:szCs w:val="24"/>
        </w:rPr>
        <w:t>9</w:t>
      </w:r>
      <w:r w:rsidRPr="00505535">
        <w:rPr>
          <w:rFonts w:ascii="Arial Narrow" w:hAnsi="Arial Narrow"/>
          <w:b/>
          <w:bCs/>
          <w:sz w:val="24"/>
          <w:szCs w:val="24"/>
        </w:rPr>
        <w:t>.</w:t>
      </w:r>
      <w:r w:rsidRPr="00505535">
        <w:rPr>
          <w:rFonts w:ascii="Arial Narrow" w:hAnsi="Arial Narrow"/>
          <w:sz w:val="24"/>
          <w:szCs w:val="24"/>
        </w:rPr>
        <w:t xml:space="preserve"> Na aplicação das sanções serão considerados:</w:t>
      </w:r>
    </w:p>
    <w:p w14:paraId="24564267" w14:textId="223A5B20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 xml:space="preserve"> natureza e a gravidade da infração cometida</w:t>
      </w:r>
      <w:r>
        <w:rPr>
          <w:rFonts w:ascii="Arial Narrow" w:hAnsi="Arial Narrow"/>
          <w:sz w:val="24"/>
          <w:szCs w:val="24"/>
        </w:rPr>
        <w:t>;</w:t>
      </w:r>
    </w:p>
    <w:p w14:paraId="6E083FD9" w14:textId="33C697B1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>s peculiaridades do caso concreto</w:t>
      </w:r>
      <w:r>
        <w:rPr>
          <w:rFonts w:ascii="Arial Narrow" w:hAnsi="Arial Narrow"/>
          <w:sz w:val="24"/>
          <w:szCs w:val="24"/>
        </w:rPr>
        <w:t>;</w:t>
      </w:r>
    </w:p>
    <w:p w14:paraId="40AF7C59" w14:textId="64B63C90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</w:t>
      </w:r>
      <w:r w:rsidR="003A0A3C" w:rsidRPr="00505535">
        <w:rPr>
          <w:rFonts w:ascii="Arial Narrow" w:hAnsi="Arial Narrow"/>
          <w:sz w:val="24"/>
          <w:szCs w:val="24"/>
        </w:rPr>
        <w:t>s circunstâncias agravantes ou atenuantes</w:t>
      </w:r>
      <w:r>
        <w:rPr>
          <w:rFonts w:ascii="Arial Narrow" w:hAnsi="Arial Narrow"/>
          <w:sz w:val="24"/>
          <w:szCs w:val="24"/>
        </w:rPr>
        <w:t>;</w:t>
      </w:r>
    </w:p>
    <w:p w14:paraId="46E25CC9" w14:textId="77777777" w:rsidR="00505535" w:rsidRDefault="00505535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</w:t>
      </w:r>
      <w:r w:rsidR="003A0A3C" w:rsidRPr="00505535">
        <w:rPr>
          <w:rFonts w:ascii="Arial Narrow" w:hAnsi="Arial Narrow"/>
          <w:sz w:val="24"/>
          <w:szCs w:val="24"/>
        </w:rPr>
        <w:t xml:space="preserve">s danos que dela provierem para </w:t>
      </w:r>
      <w:r>
        <w:rPr>
          <w:rFonts w:ascii="Arial Narrow" w:hAnsi="Arial Narrow"/>
          <w:sz w:val="24"/>
          <w:szCs w:val="24"/>
        </w:rPr>
        <w:t xml:space="preserve">o contratante; </w:t>
      </w:r>
    </w:p>
    <w:p w14:paraId="5F3814A2" w14:textId="77777777" w:rsidR="00AD5B34" w:rsidRDefault="00AD5B34" w:rsidP="00AD5B34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1112C1C2" w14:textId="77777777" w:rsidR="00AD5B34" w:rsidRDefault="00AD5B34" w:rsidP="00AD5B34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6EB53B13" w14:textId="77777777" w:rsidR="00AD5B34" w:rsidRDefault="00AD5B34" w:rsidP="00AD5B34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0453CEA1" w14:textId="77777777" w:rsidR="00AD5B34" w:rsidRDefault="00AD5B34" w:rsidP="00AD5B34">
      <w:pPr>
        <w:pStyle w:val="PargrafodaLista"/>
        <w:widowControl w:val="0"/>
        <w:autoSpaceDE w:val="0"/>
        <w:autoSpaceDN w:val="0"/>
        <w:spacing w:line="360" w:lineRule="auto"/>
        <w:ind w:left="992"/>
        <w:jc w:val="both"/>
        <w:rPr>
          <w:rFonts w:ascii="Arial Narrow" w:hAnsi="Arial Narrow"/>
          <w:sz w:val="24"/>
          <w:szCs w:val="24"/>
        </w:rPr>
      </w:pPr>
    </w:p>
    <w:p w14:paraId="70DF55AF" w14:textId="469EA24E" w:rsidR="003A0A3C" w:rsidRPr="00505535" w:rsidRDefault="003A0A3C" w:rsidP="00505535">
      <w:pPr>
        <w:pStyle w:val="PargrafodaLista"/>
        <w:widowControl w:val="0"/>
        <w:numPr>
          <w:ilvl w:val="2"/>
          <w:numId w:val="12"/>
        </w:numPr>
        <w:autoSpaceDE w:val="0"/>
        <w:autoSpaceDN w:val="0"/>
        <w:spacing w:line="360" w:lineRule="auto"/>
        <w:ind w:left="992" w:hanging="425"/>
        <w:jc w:val="both"/>
        <w:rPr>
          <w:rFonts w:ascii="Arial Narrow" w:hAnsi="Arial Narrow"/>
          <w:sz w:val="24"/>
          <w:szCs w:val="24"/>
        </w:rPr>
      </w:pPr>
      <w:r w:rsidRPr="00505535">
        <w:rPr>
          <w:rFonts w:ascii="Arial Narrow" w:hAnsi="Arial Narrow"/>
          <w:sz w:val="24"/>
          <w:szCs w:val="24"/>
        </w:rPr>
        <w:t xml:space="preserve"> </w:t>
      </w:r>
      <w:r w:rsidR="00505535">
        <w:rPr>
          <w:rFonts w:ascii="Arial Narrow" w:hAnsi="Arial Narrow"/>
          <w:sz w:val="24"/>
          <w:szCs w:val="24"/>
        </w:rPr>
        <w:t xml:space="preserve">A </w:t>
      </w:r>
      <w:r w:rsidRPr="00505535">
        <w:rPr>
          <w:rFonts w:ascii="Arial Narrow" w:hAnsi="Arial Narrow"/>
          <w:sz w:val="24"/>
          <w:szCs w:val="24"/>
        </w:rPr>
        <w:t>implantação ou o aperfeiçoamento de programa de integridade, conforme normas e orientações dos órgãos de controle.</w:t>
      </w:r>
    </w:p>
    <w:p w14:paraId="613A6057" w14:textId="77777777" w:rsidR="006428E9" w:rsidRDefault="006428E9" w:rsidP="006428E9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1CBAEA36" w14:textId="77777777" w:rsidR="009C163D" w:rsidRDefault="009C163D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b/>
          <w:bCs/>
          <w:sz w:val="24"/>
          <w:szCs w:val="24"/>
        </w:rPr>
      </w:pPr>
      <w:r w:rsidRPr="009C163D">
        <w:rPr>
          <w:rFonts w:ascii="Arial Narrow" w:hAnsi="Arial Narrow"/>
          <w:b/>
          <w:bCs/>
          <w:sz w:val="24"/>
          <w:szCs w:val="24"/>
        </w:rPr>
        <w:t>4. ESTIMATIVA DAS QUANTIDADES</w:t>
      </w:r>
    </w:p>
    <w:p w14:paraId="49B7D3D6" w14:textId="3C0595DE" w:rsidR="009C163D" w:rsidRDefault="009C163D" w:rsidP="00466548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Os quantitativos estimados para </w:t>
      </w:r>
      <w:r w:rsidR="007759AB">
        <w:rPr>
          <w:rFonts w:ascii="Arial Narrow" w:hAnsi="Arial Narrow"/>
          <w:sz w:val="24"/>
          <w:szCs w:val="24"/>
        </w:rPr>
        <w:t xml:space="preserve">a </w:t>
      </w:r>
      <w:r w:rsidR="00466548">
        <w:rPr>
          <w:rFonts w:ascii="Arial Narrow" w:hAnsi="Arial Narrow"/>
          <w:sz w:val="24"/>
          <w:szCs w:val="24"/>
        </w:rPr>
        <w:t>aquisição do combustível</w:t>
      </w:r>
      <w:r w:rsidR="007759AB">
        <w:rPr>
          <w:rFonts w:ascii="Arial Narrow" w:hAnsi="Arial Narrow"/>
          <w:sz w:val="24"/>
          <w:szCs w:val="24"/>
        </w:rPr>
        <w:t xml:space="preserve"> tem como parâmetros a necessidade do Consórcio Intermunicipal Lar São Francisco. </w:t>
      </w:r>
    </w:p>
    <w:tbl>
      <w:tblPr>
        <w:tblW w:w="59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5"/>
        <w:gridCol w:w="2063"/>
        <w:gridCol w:w="1276"/>
        <w:gridCol w:w="1701"/>
      </w:tblGrid>
      <w:tr w:rsidR="00CF718C" w:rsidRPr="00CF718C" w14:paraId="0965F9CF" w14:textId="77777777" w:rsidTr="00466548">
        <w:trPr>
          <w:jc w:val="center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697C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bookmarkStart w:id="12" w:name="_Hlk174436924"/>
            <w:r w:rsidRPr="00CF718C">
              <w:rPr>
                <w:rFonts w:ascii="Arial Narrow" w:hAnsi="Arial Narrow" w:cs="Arial"/>
                <w:b/>
                <w:lang w:val="en-US"/>
              </w:rPr>
              <w:t>ITEM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886E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2F52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>UNIDADE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31E81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lang w:val="en-US"/>
              </w:rPr>
            </w:pPr>
            <w:r w:rsidRPr="00CF718C">
              <w:rPr>
                <w:rFonts w:ascii="Arial Narrow" w:hAnsi="Arial Narrow" w:cs="Arial"/>
                <w:b/>
                <w:lang w:val="en-US"/>
              </w:rPr>
              <w:t xml:space="preserve">QUANTIDADE </w:t>
            </w:r>
          </w:p>
        </w:tc>
      </w:tr>
      <w:tr w:rsidR="00CF718C" w:rsidRPr="00CF718C" w14:paraId="1F07D660" w14:textId="77777777" w:rsidTr="00466548">
        <w:trPr>
          <w:jc w:val="center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D1D7E" w14:textId="77777777" w:rsidR="009C163D" w:rsidRPr="00CF718C" w:rsidRDefault="009C163D" w:rsidP="00E45A45">
            <w:pPr>
              <w:pStyle w:val="Standard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</w:pPr>
            <w:r w:rsidRPr="00CF718C"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FCA53" w14:textId="63451AC0" w:rsidR="009C163D" w:rsidRPr="00CF718C" w:rsidRDefault="00466548" w:rsidP="00466548">
            <w:pPr>
              <w:jc w:val="center"/>
              <w:rPr>
                <w:rFonts w:ascii="Arial Narrow" w:hAnsi="Arial Narrow"/>
                <w:sz w:val="20"/>
                <w:lang w:eastAsia="pt-BR"/>
              </w:rPr>
            </w:pPr>
            <w:r w:rsidRPr="00CF718C">
              <w:rPr>
                <w:rFonts w:ascii="Arial Narrow" w:hAnsi="Arial Narrow" w:cs="Times New Roman"/>
                <w:sz w:val="24"/>
                <w:szCs w:val="24"/>
              </w:rPr>
              <w:t>Diesel S10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19C2E" w14:textId="285BC521" w:rsidR="009C163D" w:rsidRPr="00CF718C" w:rsidRDefault="00466548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F718C">
              <w:rPr>
                <w:rFonts w:ascii="Arial Narrow" w:hAnsi="Arial Narrow" w:cs="Arial"/>
                <w:sz w:val="20"/>
                <w:szCs w:val="20"/>
              </w:rPr>
              <w:t>Litros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017C3C" w14:textId="5F883726" w:rsidR="009C163D" w:rsidRPr="00E06DAA" w:rsidRDefault="00CC76C1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E06DAA">
              <w:rPr>
                <w:rFonts w:ascii="Arial Narrow" w:hAnsi="Arial Narrow" w:cs="Arial"/>
                <w:sz w:val="20"/>
                <w:szCs w:val="20"/>
              </w:rPr>
              <w:t>1680</w:t>
            </w:r>
          </w:p>
        </w:tc>
      </w:tr>
      <w:tr w:rsidR="00CF718C" w:rsidRPr="00CF718C" w14:paraId="530640E1" w14:textId="77777777" w:rsidTr="00466548">
        <w:trPr>
          <w:jc w:val="center"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B959A" w14:textId="699345BB" w:rsidR="00466548" w:rsidRPr="00CF718C" w:rsidRDefault="00466548" w:rsidP="00E45A45">
            <w:pPr>
              <w:pStyle w:val="Standard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</w:pPr>
            <w:r w:rsidRPr="00CF718C">
              <w:rPr>
                <w:rFonts w:ascii="Arial Narrow" w:hAnsi="Arial Narrow" w:cs="Arial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1BE5" w14:textId="7E5FF5FB" w:rsidR="00466548" w:rsidRPr="00CF718C" w:rsidRDefault="00466548" w:rsidP="00466548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CF718C">
              <w:rPr>
                <w:rFonts w:ascii="Arial Narrow" w:hAnsi="Arial Narrow" w:cs="Times New Roman"/>
                <w:sz w:val="24"/>
                <w:szCs w:val="24"/>
              </w:rPr>
              <w:t>Gasolina Comum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6100F" w14:textId="52D55C9F" w:rsidR="00466548" w:rsidRPr="00CF718C" w:rsidRDefault="00466548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CF718C">
              <w:rPr>
                <w:rFonts w:ascii="Arial Narrow" w:hAnsi="Arial Narrow" w:cs="Arial"/>
                <w:sz w:val="20"/>
                <w:szCs w:val="20"/>
              </w:rPr>
              <w:t>Litros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2F0A2" w14:textId="5E6B82BA" w:rsidR="00466548" w:rsidRPr="00E06DAA" w:rsidRDefault="00CC76C1" w:rsidP="00466548">
            <w:pPr>
              <w:pStyle w:val="Standar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E06DAA">
              <w:rPr>
                <w:rFonts w:ascii="Arial Narrow" w:hAnsi="Arial Narrow" w:cs="Arial"/>
                <w:sz w:val="20"/>
                <w:szCs w:val="20"/>
              </w:rPr>
              <w:t>1800</w:t>
            </w:r>
          </w:p>
        </w:tc>
      </w:tr>
      <w:bookmarkEnd w:id="12"/>
    </w:tbl>
    <w:p w14:paraId="08B9D193" w14:textId="77777777" w:rsidR="009C163D" w:rsidRDefault="009C163D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89C4D6E" w14:textId="77777777" w:rsidR="00466548" w:rsidRDefault="00466548" w:rsidP="00C5754F">
      <w:pPr>
        <w:widowControl w:val="0"/>
        <w:autoSpaceDE w:val="0"/>
        <w:autoSpaceDN w:val="0"/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5BA99837" w14:textId="77777777" w:rsidR="002F26B5" w:rsidRPr="00CF718C" w:rsidRDefault="00E40AD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CF718C">
        <w:rPr>
          <w:rFonts w:ascii="Arial Narrow" w:hAnsi="Arial Narrow" w:cs="Times New Roman"/>
          <w:b/>
          <w:bCs/>
          <w:sz w:val="24"/>
          <w:szCs w:val="24"/>
        </w:rPr>
        <w:t>5. ALTERNATIVAS DISPONÍVEIS NO MERCADO</w:t>
      </w:r>
    </w:p>
    <w:p w14:paraId="3D10AD9E" w14:textId="77777777" w:rsidR="00BB7965" w:rsidRPr="00CF718C" w:rsidRDefault="00BB7965" w:rsidP="0078403C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2D5D0663" w14:textId="193866FD" w:rsidR="0083187F" w:rsidRPr="00CF718C" w:rsidRDefault="0083187F" w:rsidP="0078403C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>Conforme pesquisa de mercado realizada, p</w:t>
      </w:r>
      <w:r w:rsidR="00E40AD7" w:rsidRPr="00CF718C">
        <w:rPr>
          <w:rFonts w:ascii="Arial Narrow" w:hAnsi="Arial Narrow" w:cs="Times New Roman"/>
          <w:sz w:val="24"/>
          <w:szCs w:val="24"/>
        </w:rPr>
        <w:t>ara solução da necessidade administrativa, objeto do presente Estudo Técnico Preliminar, vislumbra-se possível</w:t>
      </w:r>
      <w:r w:rsidRPr="00CF718C">
        <w:rPr>
          <w:rFonts w:ascii="Arial Narrow" w:hAnsi="Arial Narrow" w:cs="Times New Roman"/>
          <w:sz w:val="24"/>
          <w:szCs w:val="24"/>
        </w:rPr>
        <w:t>, sob o aspecto técnico e econômico,</w:t>
      </w:r>
      <w:r w:rsidR="00E40AD7" w:rsidRPr="00CF718C">
        <w:rPr>
          <w:rFonts w:ascii="Arial Narrow" w:hAnsi="Arial Narrow" w:cs="Times New Roman"/>
          <w:sz w:val="24"/>
          <w:szCs w:val="24"/>
        </w:rPr>
        <w:t xml:space="preserve"> </w:t>
      </w:r>
      <w:r w:rsidR="007759AB" w:rsidRPr="00CF718C">
        <w:rPr>
          <w:rFonts w:ascii="Arial Narrow" w:hAnsi="Arial Narrow" w:cs="Times New Roman"/>
          <w:sz w:val="24"/>
          <w:szCs w:val="24"/>
        </w:rPr>
        <w:t xml:space="preserve">a </w:t>
      </w:r>
      <w:r w:rsidR="00E40AD7" w:rsidRPr="00CF718C">
        <w:rPr>
          <w:rFonts w:ascii="Arial Narrow" w:hAnsi="Arial Narrow" w:cs="Times New Roman"/>
          <w:sz w:val="24"/>
          <w:szCs w:val="24"/>
        </w:rPr>
        <w:t xml:space="preserve">contratação de empresas </w:t>
      </w:r>
      <w:r w:rsidR="00A30879">
        <w:rPr>
          <w:rFonts w:ascii="Arial Narrow" w:hAnsi="Arial Narrow" w:cs="Times New Roman"/>
          <w:sz w:val="24"/>
          <w:szCs w:val="24"/>
        </w:rPr>
        <w:t>do ramo de comércio de combustível para veículos automotores, d</w:t>
      </w:r>
      <w:r w:rsidR="00F0077F" w:rsidRPr="00CF718C">
        <w:rPr>
          <w:rFonts w:ascii="Arial Narrow" w:hAnsi="Arial Narrow" w:cs="Times New Roman"/>
          <w:sz w:val="24"/>
          <w:szCs w:val="24"/>
        </w:rPr>
        <w:t xml:space="preserve">e fácil contratação ao se considerar a procura por consumidores em geral. </w:t>
      </w:r>
    </w:p>
    <w:p w14:paraId="12F6821A" w14:textId="77777777" w:rsidR="006B56A0" w:rsidRPr="00CF718C" w:rsidRDefault="006B56A0" w:rsidP="0078403C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7126FCDB" w14:textId="1768FD85" w:rsidR="00E40AD7" w:rsidRPr="00DE3A84" w:rsidRDefault="00E40AD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DE3A84">
        <w:rPr>
          <w:rFonts w:ascii="Arial Narrow" w:hAnsi="Arial Narrow" w:cs="Times New Roman"/>
          <w:b/>
          <w:bCs/>
          <w:sz w:val="24"/>
          <w:szCs w:val="24"/>
        </w:rPr>
        <w:t xml:space="preserve">6. </w:t>
      </w:r>
      <w:bookmarkStart w:id="13" w:name="_Hlk175034286"/>
      <w:r w:rsidRPr="00DE3A84">
        <w:rPr>
          <w:rFonts w:ascii="Arial Narrow" w:hAnsi="Arial Narrow" w:cs="Times New Roman"/>
          <w:b/>
          <w:bCs/>
          <w:sz w:val="24"/>
          <w:szCs w:val="24"/>
        </w:rPr>
        <w:t>ESTIMATIVA DO VALOR</w:t>
      </w:r>
      <w:r w:rsidR="007759AB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DE3A84">
        <w:rPr>
          <w:rFonts w:ascii="Arial Narrow" w:hAnsi="Arial Narrow" w:cs="Times New Roman"/>
          <w:b/>
          <w:bCs/>
          <w:sz w:val="24"/>
          <w:szCs w:val="24"/>
        </w:rPr>
        <w:t>DA CONTRATAÇÃO</w:t>
      </w:r>
    </w:p>
    <w:p w14:paraId="6B5D34EF" w14:textId="77777777" w:rsidR="008E4394" w:rsidRPr="006B56A0" w:rsidRDefault="008E4394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D569CDE" w14:textId="59B6B9D6" w:rsidR="00F0077F" w:rsidRPr="002E7948" w:rsidRDefault="00F0077F" w:rsidP="00270E4F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  <w:r w:rsidRPr="002E7948">
        <w:rPr>
          <w:rFonts w:ascii="Arial Narrow" w:hAnsi="Arial Narrow" w:cs="Times New Roman"/>
          <w:sz w:val="24"/>
          <w:szCs w:val="24"/>
        </w:rPr>
        <w:t>A estimativa do valor de contratação é de R$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</w:t>
      </w:r>
      <w:r w:rsidR="002E7948" w:rsidRPr="002E7948">
        <w:rPr>
          <w:rFonts w:ascii="Arial Narrow" w:hAnsi="Arial Narrow" w:cs="Times New Roman"/>
          <w:sz w:val="24"/>
          <w:szCs w:val="24"/>
        </w:rPr>
        <w:t>20.670,00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(</w:t>
      </w:r>
      <w:r w:rsidR="002E7948" w:rsidRPr="002E7948">
        <w:rPr>
          <w:rFonts w:ascii="Arial Narrow" w:hAnsi="Arial Narrow" w:cs="Times New Roman"/>
          <w:sz w:val="24"/>
          <w:szCs w:val="24"/>
        </w:rPr>
        <w:t>vinte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mil </w:t>
      </w:r>
      <w:r w:rsidR="002E7948" w:rsidRPr="002E7948">
        <w:rPr>
          <w:rFonts w:ascii="Arial Narrow" w:hAnsi="Arial Narrow" w:cs="Times New Roman"/>
          <w:sz w:val="24"/>
          <w:szCs w:val="24"/>
        </w:rPr>
        <w:t>seiscentos e setenta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reais</w:t>
      </w:r>
      <w:r w:rsidR="002E7948" w:rsidRPr="002E7948">
        <w:rPr>
          <w:rFonts w:ascii="Arial Narrow" w:hAnsi="Arial Narrow" w:cs="Times New Roman"/>
          <w:sz w:val="24"/>
          <w:szCs w:val="24"/>
        </w:rPr>
        <w:t>)</w:t>
      </w:r>
      <w:r w:rsidRPr="002E7948">
        <w:rPr>
          <w:rFonts w:ascii="Arial Narrow" w:hAnsi="Arial Narrow" w:cs="Times New Roman"/>
          <w:sz w:val="24"/>
          <w:szCs w:val="24"/>
        </w:rPr>
        <w:t xml:space="preserve">, compatível com o praticado 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pelo município de Frederico Westphalen através </w:t>
      </w:r>
      <w:r w:rsidR="00A30879" w:rsidRPr="002E7948">
        <w:rPr>
          <w:rFonts w:ascii="Arial Narrow" w:hAnsi="Arial Narrow" w:cs="Times New Roman"/>
          <w:sz w:val="24"/>
          <w:szCs w:val="24"/>
        </w:rPr>
        <w:t>dos Contratos Administrativos nº 200</w:t>
      </w:r>
      <w:r w:rsidR="00053A02" w:rsidRPr="002E7948">
        <w:rPr>
          <w:rFonts w:ascii="Arial Narrow" w:hAnsi="Arial Narrow" w:cs="Times New Roman"/>
          <w:sz w:val="24"/>
          <w:szCs w:val="24"/>
        </w:rPr>
        <w:t>/2024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(Termo Aditivo </w:t>
      </w:r>
      <w:r w:rsidR="00A30879" w:rsidRPr="002E7948">
        <w:rPr>
          <w:rFonts w:ascii="Arial Narrow" w:hAnsi="Arial Narrow" w:cs="Times New Roman"/>
          <w:sz w:val="24"/>
          <w:szCs w:val="24"/>
        </w:rPr>
        <w:t>II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) e nº </w:t>
      </w:r>
      <w:r w:rsidR="00053A02" w:rsidRPr="002E7948">
        <w:rPr>
          <w:rFonts w:ascii="Arial Narrow" w:hAnsi="Arial Narrow" w:cs="Times New Roman"/>
          <w:sz w:val="24"/>
          <w:szCs w:val="24"/>
        </w:rPr>
        <w:t>201</w:t>
      </w:r>
      <w:r w:rsidR="00812D04" w:rsidRPr="002E7948">
        <w:rPr>
          <w:rFonts w:ascii="Arial Narrow" w:hAnsi="Arial Narrow" w:cs="Times New Roman"/>
          <w:sz w:val="24"/>
          <w:szCs w:val="24"/>
        </w:rPr>
        <w:t>/202</w:t>
      </w:r>
      <w:r w:rsidR="00053A02" w:rsidRPr="002E7948">
        <w:rPr>
          <w:rFonts w:ascii="Arial Narrow" w:hAnsi="Arial Narrow" w:cs="Times New Roman"/>
          <w:sz w:val="24"/>
          <w:szCs w:val="24"/>
        </w:rPr>
        <w:t>4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 (Termo Aditivo </w:t>
      </w:r>
      <w:r w:rsidR="00053A02" w:rsidRPr="002E7948">
        <w:rPr>
          <w:rFonts w:ascii="Arial Narrow" w:hAnsi="Arial Narrow" w:cs="Times New Roman"/>
          <w:sz w:val="24"/>
          <w:szCs w:val="24"/>
        </w:rPr>
        <w:t>I</w:t>
      </w:r>
      <w:r w:rsidR="00812D04" w:rsidRPr="002E7948">
        <w:rPr>
          <w:rFonts w:ascii="Arial Narrow" w:hAnsi="Arial Narrow" w:cs="Times New Roman"/>
          <w:sz w:val="24"/>
          <w:szCs w:val="24"/>
        </w:rPr>
        <w:t>I)</w:t>
      </w:r>
      <w:r w:rsidR="008D1EDA" w:rsidRPr="002E7948">
        <w:rPr>
          <w:rFonts w:ascii="Arial Narrow" w:hAnsi="Arial Narrow" w:cs="Times New Roman"/>
          <w:sz w:val="24"/>
          <w:szCs w:val="24"/>
        </w:rPr>
        <w:t>, vinculados ao Pregão Presencial nº 69/2023</w:t>
      </w:r>
      <w:r w:rsidR="00812D04" w:rsidRPr="002E7948">
        <w:rPr>
          <w:rFonts w:ascii="Arial Narrow" w:hAnsi="Arial Narrow" w:cs="Times New Roman"/>
          <w:sz w:val="24"/>
          <w:szCs w:val="24"/>
        </w:rPr>
        <w:t xml:space="preserve">. </w:t>
      </w:r>
    </w:p>
    <w:bookmarkEnd w:id="13"/>
    <w:p w14:paraId="7BFF08A6" w14:textId="5B36A99B" w:rsidR="00F0077F" w:rsidRPr="002E7948" w:rsidRDefault="00F0077F" w:rsidP="00F0077F">
      <w:pPr>
        <w:spacing w:line="360" w:lineRule="auto"/>
        <w:ind w:firstLine="709"/>
        <w:jc w:val="both"/>
        <w:rPr>
          <w:rFonts w:ascii="Arial Narrow" w:hAnsi="Arial Narrow" w:cs="Times New Roman"/>
          <w:sz w:val="24"/>
          <w:szCs w:val="24"/>
        </w:rPr>
      </w:pPr>
    </w:p>
    <w:p w14:paraId="3502A10F" w14:textId="40E987FB" w:rsidR="00F0077F" w:rsidRPr="002E7948" w:rsidRDefault="00581217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2E7948">
        <w:rPr>
          <w:rFonts w:ascii="Arial Narrow" w:hAnsi="Arial Narrow" w:cs="Times New Roman"/>
          <w:b/>
          <w:bCs/>
          <w:sz w:val="24"/>
          <w:szCs w:val="24"/>
        </w:rPr>
        <w:t>7. DESCRIÇÃO DA SOLUÇÃO COMO UM TODO</w:t>
      </w:r>
    </w:p>
    <w:p w14:paraId="114FA629" w14:textId="77777777" w:rsidR="00F0077F" w:rsidRPr="002E7948" w:rsidRDefault="00F0077F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1D9ED620" w14:textId="56E23A29" w:rsidR="00E67232" w:rsidRPr="002E7948" w:rsidRDefault="00581217" w:rsidP="00E67232">
      <w:pPr>
        <w:spacing w:line="360" w:lineRule="auto"/>
        <w:ind w:firstLine="708"/>
        <w:jc w:val="both"/>
        <w:rPr>
          <w:rFonts w:ascii="Arial Narrow" w:hAnsi="Arial Narrow"/>
          <w:sz w:val="24"/>
          <w:szCs w:val="24"/>
        </w:rPr>
      </w:pPr>
      <w:bookmarkStart w:id="14" w:name="_Hlk147915198"/>
      <w:r w:rsidRPr="002E7948">
        <w:rPr>
          <w:rFonts w:ascii="Arial Narrow" w:hAnsi="Arial Narrow" w:cs="Times New Roman"/>
          <w:sz w:val="24"/>
          <w:szCs w:val="24"/>
        </w:rPr>
        <w:t xml:space="preserve">A solução proposta é a </w:t>
      </w:r>
      <w:r w:rsidR="00466548" w:rsidRPr="002E7948">
        <w:rPr>
          <w:rFonts w:ascii="Arial Narrow" w:hAnsi="Arial Narrow" w:cs="Times New Roman"/>
          <w:sz w:val="24"/>
          <w:szCs w:val="24"/>
        </w:rPr>
        <w:t>aquisição de combustível para os veículos do Lar São Francisco</w:t>
      </w:r>
      <w:r w:rsidR="00687AF8" w:rsidRPr="002E7948">
        <w:rPr>
          <w:rFonts w:ascii="Arial Narrow" w:hAnsi="Arial Narrow" w:cs="Times New Roman"/>
          <w:sz w:val="24"/>
          <w:szCs w:val="24"/>
        </w:rPr>
        <w:t xml:space="preserve">, conforme especificações do item 4. </w:t>
      </w:r>
    </w:p>
    <w:bookmarkEnd w:id="14"/>
    <w:p w14:paraId="718958AC" w14:textId="77777777" w:rsidR="00667C07" w:rsidRDefault="00DC2AA3" w:rsidP="00E67232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2E7948">
        <w:rPr>
          <w:rFonts w:ascii="Arial Narrow" w:hAnsi="Arial Narrow" w:cs="Times New Roman"/>
          <w:sz w:val="24"/>
          <w:szCs w:val="24"/>
        </w:rPr>
        <w:tab/>
      </w:r>
    </w:p>
    <w:p w14:paraId="681A3FA1" w14:textId="77777777" w:rsidR="00AD5B34" w:rsidRDefault="00AD5B34" w:rsidP="00E67232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17155F66" w14:textId="77777777" w:rsidR="00AD5B34" w:rsidRDefault="00AD5B34" w:rsidP="00E67232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673ECC4E" w14:textId="77777777" w:rsidR="00AD5B34" w:rsidRPr="002E7948" w:rsidRDefault="00AD5B34" w:rsidP="00E67232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3D1BB087" w14:textId="77777777" w:rsidR="00C117BA" w:rsidRPr="002E7948" w:rsidRDefault="00C117BA" w:rsidP="00BB22CE">
      <w:pPr>
        <w:spacing w:line="36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2E7948">
        <w:rPr>
          <w:rFonts w:ascii="Arial Narrow" w:hAnsi="Arial Narrow" w:cs="Times New Roman"/>
          <w:b/>
          <w:bCs/>
          <w:sz w:val="24"/>
          <w:szCs w:val="24"/>
        </w:rPr>
        <w:t>8. JUSTIFICATIVA PARA O PARCELAMENTO OU NÃO DA CONTRATAÇÃO</w:t>
      </w:r>
    </w:p>
    <w:p w14:paraId="051394B1" w14:textId="77777777" w:rsidR="00687AF8" w:rsidRPr="002E7948" w:rsidRDefault="00687AF8" w:rsidP="00E93EE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</w:p>
    <w:p w14:paraId="40E2CC20" w14:textId="0D7F7F0B" w:rsidR="00C45B4D" w:rsidRPr="002E7948" w:rsidRDefault="00E67232" w:rsidP="00C45B4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 w:rsidRPr="002E7948">
        <w:rPr>
          <w:rFonts w:ascii="Arial Narrow" w:hAnsi="Arial Narrow"/>
        </w:rPr>
        <w:t>O</w:t>
      </w:r>
      <w:r w:rsidR="00BF288C" w:rsidRPr="002E7948">
        <w:rPr>
          <w:rFonts w:ascii="Arial Narrow" w:hAnsi="Arial Narrow"/>
        </w:rPr>
        <w:t xml:space="preserve"> princípio do parcelamento</w:t>
      </w:r>
      <w:r w:rsidR="00C45B4D" w:rsidRPr="002E7948">
        <w:rPr>
          <w:rFonts w:ascii="Arial Narrow" w:hAnsi="Arial Narrow"/>
        </w:rPr>
        <w:t>, nos termos do art. 40 e 47</w:t>
      </w:r>
      <w:r w:rsidR="00BF288C" w:rsidRPr="002E7948">
        <w:rPr>
          <w:rFonts w:ascii="Arial Narrow" w:hAnsi="Arial Narrow"/>
        </w:rPr>
        <w:t xml:space="preserve"> </w:t>
      </w:r>
      <w:r w:rsidR="00C45B4D" w:rsidRPr="002E7948">
        <w:rPr>
          <w:rFonts w:ascii="Arial Narrow" w:hAnsi="Arial Narrow"/>
        </w:rPr>
        <w:t>da Lei Federal nº 14.133/2021, deverá ser aplicado para o caso em tela</w:t>
      </w:r>
      <w:r w:rsidR="00CD11AA" w:rsidRPr="002E7948">
        <w:rPr>
          <w:rFonts w:ascii="Arial Narrow" w:hAnsi="Arial Narrow"/>
        </w:rPr>
        <w:t xml:space="preserve"> pois</w:t>
      </w:r>
      <w:r w:rsidR="00C45B4D" w:rsidRPr="002E7948">
        <w:rPr>
          <w:rFonts w:ascii="Arial Narrow" w:hAnsi="Arial Narrow"/>
        </w:rPr>
        <w:t xml:space="preserve"> </w:t>
      </w:r>
      <w:r w:rsidR="00973DE7" w:rsidRPr="002E7948">
        <w:rPr>
          <w:rFonts w:ascii="Arial Narrow" w:hAnsi="Arial Narrow"/>
        </w:rPr>
        <w:t xml:space="preserve">se </w:t>
      </w:r>
      <w:r w:rsidR="00C45B4D" w:rsidRPr="002E7948">
        <w:rPr>
          <w:rFonts w:ascii="Arial Narrow" w:hAnsi="Arial Narrow"/>
        </w:rPr>
        <w:t>busca a ampliação da competição, evita</w:t>
      </w:r>
      <w:r w:rsidR="00CD11AA" w:rsidRPr="002E7948">
        <w:rPr>
          <w:rFonts w:ascii="Arial Narrow" w:hAnsi="Arial Narrow"/>
        </w:rPr>
        <w:t>ndo</w:t>
      </w:r>
      <w:r w:rsidR="00C45B4D" w:rsidRPr="002E7948">
        <w:rPr>
          <w:rFonts w:ascii="Arial Narrow" w:hAnsi="Arial Narrow"/>
        </w:rPr>
        <w:t xml:space="preserve"> a concentração de mercado tendo uma maior vantagem na contratação a compra do item d</w:t>
      </w:r>
      <w:r w:rsidR="00CD11AA" w:rsidRPr="002E7948">
        <w:rPr>
          <w:rFonts w:ascii="Arial Narrow" w:hAnsi="Arial Narrow"/>
        </w:rPr>
        <w:t xml:space="preserve">e fornecedores distintos. </w:t>
      </w:r>
    </w:p>
    <w:p w14:paraId="06D85054" w14:textId="77777777" w:rsidR="00C45B4D" w:rsidRPr="00C45B4D" w:rsidRDefault="00C45B4D" w:rsidP="00C45B4D">
      <w:pPr>
        <w:pStyle w:val="NormalWeb"/>
        <w:spacing w:line="360" w:lineRule="auto"/>
        <w:jc w:val="both"/>
        <w:rPr>
          <w:rFonts w:ascii="Arial Narrow" w:hAnsi="Arial Narrow"/>
        </w:rPr>
      </w:pPr>
    </w:p>
    <w:p w14:paraId="0CF71280" w14:textId="43DE639F" w:rsidR="004A5831" w:rsidRPr="00CD11AA" w:rsidRDefault="00C45B4D" w:rsidP="00CD11AA">
      <w:pPr>
        <w:pStyle w:val="NormalWeb"/>
        <w:spacing w:line="360" w:lineRule="auto"/>
        <w:jc w:val="both"/>
        <w:rPr>
          <w:rFonts w:ascii="Arial Narrow" w:hAnsi="Arial Narrow"/>
        </w:rPr>
      </w:pPr>
      <w:r w:rsidRPr="00C45B4D">
        <w:rPr>
          <w:rFonts w:ascii="Arial Narrow" w:hAnsi="Arial Narrow"/>
        </w:rPr>
        <w:t> </w:t>
      </w:r>
      <w:r w:rsidR="004A5831" w:rsidRPr="00DE3A84">
        <w:rPr>
          <w:rFonts w:ascii="Arial Narrow" w:hAnsi="Arial Narrow"/>
          <w:b/>
          <w:bCs/>
        </w:rPr>
        <w:t xml:space="preserve">9. RESULTADOS PRETENDIDOS </w:t>
      </w:r>
    </w:p>
    <w:p w14:paraId="2581041E" w14:textId="77777777" w:rsidR="00687AF8" w:rsidRDefault="00687AF8" w:rsidP="004358CA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</w:p>
    <w:p w14:paraId="3577075D" w14:textId="44DC41AC" w:rsidR="00686EA3" w:rsidRPr="00CF718C" w:rsidRDefault="00686EA3" w:rsidP="00687AF8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 xml:space="preserve">Pretende-se, com o presente processo licitatório, assegurar a seleção da proposta apta a gerar </w:t>
      </w:r>
      <w:r w:rsidR="00744451" w:rsidRPr="00CF718C">
        <w:rPr>
          <w:rFonts w:ascii="Arial Narrow" w:hAnsi="Arial Narrow" w:cs="Times New Roman"/>
          <w:sz w:val="24"/>
          <w:szCs w:val="24"/>
        </w:rPr>
        <w:t>a</w:t>
      </w:r>
      <w:r w:rsidRPr="00CF718C">
        <w:rPr>
          <w:rFonts w:ascii="Arial Narrow" w:hAnsi="Arial Narrow" w:cs="Times New Roman"/>
          <w:sz w:val="24"/>
          <w:szCs w:val="24"/>
        </w:rPr>
        <w:t xml:space="preserve"> contratação mais vantajosa para </w:t>
      </w:r>
      <w:r w:rsidR="00832920" w:rsidRPr="00CF718C">
        <w:rPr>
          <w:rFonts w:ascii="Arial Narrow" w:hAnsi="Arial Narrow" w:cs="Times New Roman"/>
          <w:sz w:val="24"/>
          <w:szCs w:val="24"/>
        </w:rPr>
        <w:t>o</w:t>
      </w:r>
      <w:r w:rsidR="00687AF8" w:rsidRPr="00CF718C">
        <w:rPr>
          <w:rFonts w:ascii="Arial Narrow" w:hAnsi="Arial Narrow" w:cs="Times New Roman"/>
          <w:sz w:val="24"/>
          <w:szCs w:val="24"/>
        </w:rPr>
        <w:t xml:space="preserve"> contratante</w:t>
      </w:r>
      <w:r w:rsidRPr="00CF718C">
        <w:rPr>
          <w:rFonts w:ascii="Arial Narrow" w:hAnsi="Arial Narrow" w:cs="Times New Roman"/>
          <w:sz w:val="24"/>
          <w:szCs w:val="24"/>
        </w:rPr>
        <w:t>.</w:t>
      </w:r>
      <w:r w:rsidR="00687AF8" w:rsidRPr="00CF718C">
        <w:rPr>
          <w:rFonts w:ascii="Arial Narrow" w:hAnsi="Arial Narrow" w:cs="Times New Roman"/>
          <w:sz w:val="24"/>
          <w:szCs w:val="24"/>
        </w:rPr>
        <w:t xml:space="preserve"> </w:t>
      </w:r>
      <w:r w:rsidRPr="00CF718C">
        <w:rPr>
          <w:rFonts w:ascii="Arial Narrow" w:hAnsi="Arial Narrow" w:cs="Times New Roman"/>
          <w:sz w:val="24"/>
          <w:szCs w:val="24"/>
        </w:rPr>
        <w:t>Almeja-se, evitar contratação com sobrepreço ou com preço manifestamente inexequível e superfaturamento na execução do contrato.</w:t>
      </w:r>
    </w:p>
    <w:p w14:paraId="32625021" w14:textId="77777777" w:rsidR="00E55CB8" w:rsidRPr="00CF718C" w:rsidRDefault="004A5831" w:rsidP="004358CA">
      <w:pPr>
        <w:spacing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CF718C">
        <w:rPr>
          <w:rFonts w:ascii="Arial Narrow" w:hAnsi="Arial Narrow" w:cs="Times New Roman"/>
          <w:sz w:val="24"/>
          <w:szCs w:val="24"/>
        </w:rPr>
        <w:t>A contratação</w:t>
      </w:r>
      <w:r w:rsidR="00686EA3" w:rsidRPr="00CF718C">
        <w:rPr>
          <w:rFonts w:ascii="Arial Narrow" w:hAnsi="Arial Narrow" w:cs="Times New Roman"/>
          <w:sz w:val="24"/>
          <w:szCs w:val="24"/>
        </w:rPr>
        <w:t xml:space="preserve"> decorrente do presente processo licitatório</w:t>
      </w:r>
      <w:r w:rsidRPr="00CF718C">
        <w:rPr>
          <w:rFonts w:ascii="Arial Narrow" w:hAnsi="Arial Narrow" w:cs="Times New Roman"/>
          <w:sz w:val="24"/>
          <w:szCs w:val="24"/>
        </w:rPr>
        <w:t xml:space="preserve"> exigirá da contratada o cumprimento das boas práticas de sustentabilidade, contribuindo para a racionalização e otimização do uso dos recursos, bem como para a redução dos impactos ambientais. </w:t>
      </w:r>
    </w:p>
    <w:p w14:paraId="00A8D790" w14:textId="77777777" w:rsidR="00E55CB8" w:rsidRDefault="00E55CB8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0DD09D9" w14:textId="77777777" w:rsidR="006B56A0" w:rsidRPr="00DE3A84" w:rsidRDefault="006B56A0" w:rsidP="00BB22CE">
      <w:pPr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8624D0F" w14:textId="77777777" w:rsidR="00F62C01" w:rsidRDefault="0020551E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15" w:name="art18§1ii"/>
      <w:bookmarkStart w:id="16" w:name="art18§1iii"/>
      <w:bookmarkStart w:id="17" w:name="art18§1v"/>
      <w:bookmarkStart w:id="18" w:name="art18§1vi"/>
      <w:bookmarkStart w:id="19" w:name="art18§1vii"/>
      <w:bookmarkStart w:id="20" w:name="art18§1viii"/>
      <w:bookmarkStart w:id="21" w:name="art18§1ix"/>
      <w:bookmarkStart w:id="22" w:name="art18§1x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Pr="00DE3A84">
        <w:rPr>
          <w:rFonts w:ascii="Arial Narrow" w:hAnsi="Arial Narrow"/>
          <w:b/>
          <w:bCs/>
          <w:color w:val="000000"/>
        </w:rPr>
        <w:t>10</w:t>
      </w:r>
      <w:r w:rsidR="00C4112F" w:rsidRPr="00DE3A84">
        <w:rPr>
          <w:rFonts w:ascii="Arial Narrow" w:hAnsi="Arial Narrow"/>
          <w:b/>
          <w:bCs/>
          <w:color w:val="000000"/>
        </w:rPr>
        <w:t xml:space="preserve">. </w:t>
      </w:r>
      <w:r w:rsidRPr="00DE3A84">
        <w:rPr>
          <w:rFonts w:ascii="Arial Narrow" w:hAnsi="Arial Narrow"/>
          <w:b/>
          <w:bCs/>
          <w:color w:val="000000"/>
        </w:rPr>
        <w:t>PROVIDÊNCIAS PRÉVIAS AO CONTRATO</w:t>
      </w:r>
    </w:p>
    <w:p w14:paraId="371F98C4" w14:textId="77777777" w:rsidR="00687AF8" w:rsidRPr="00DE3A84" w:rsidRDefault="00687AF8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28F556A6" w14:textId="6F493240" w:rsidR="00EB3014" w:rsidRPr="00687AF8" w:rsidRDefault="00CA620D" w:rsidP="00687AF8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  <w:color w:val="000000"/>
        </w:rPr>
      </w:pPr>
      <w:bookmarkStart w:id="23" w:name="art18§1xi"/>
      <w:bookmarkEnd w:id="23"/>
      <w:r>
        <w:rPr>
          <w:rFonts w:ascii="Arial Narrow" w:hAnsi="Arial Narrow"/>
        </w:rPr>
        <w:t>F</w:t>
      </w:r>
      <w:r w:rsidR="005303FE" w:rsidRPr="00DE3A84">
        <w:rPr>
          <w:rFonts w:ascii="Arial Narrow" w:hAnsi="Arial Narrow"/>
        </w:rPr>
        <w:t xml:space="preserve">ica designada a Sra. </w:t>
      </w:r>
      <w:r w:rsidR="00687AF8">
        <w:rPr>
          <w:rFonts w:ascii="Arial Narrow" w:hAnsi="Arial Narrow"/>
          <w:w w:val="105"/>
        </w:rPr>
        <w:t xml:space="preserve">Adriana </w:t>
      </w:r>
      <w:proofErr w:type="spellStart"/>
      <w:r w:rsidR="00687AF8">
        <w:rPr>
          <w:rFonts w:ascii="Arial Narrow" w:hAnsi="Arial Narrow"/>
          <w:w w:val="105"/>
        </w:rPr>
        <w:t>Lorini</w:t>
      </w:r>
      <w:proofErr w:type="spellEnd"/>
      <w:r w:rsidR="00687AF8">
        <w:rPr>
          <w:rFonts w:ascii="Arial Narrow" w:hAnsi="Arial Narrow"/>
          <w:w w:val="105"/>
        </w:rPr>
        <w:t xml:space="preserve"> de Andrade</w:t>
      </w:r>
      <w:r w:rsidR="005303FE" w:rsidRPr="00DE3A84">
        <w:rPr>
          <w:rFonts w:ascii="Arial Narrow" w:hAnsi="Arial Narrow"/>
          <w:w w:val="105"/>
        </w:rPr>
        <w:t xml:space="preserve">, </w:t>
      </w:r>
      <w:r w:rsidR="00687AF8">
        <w:rPr>
          <w:rFonts w:ascii="Arial Narrow" w:hAnsi="Arial Narrow"/>
          <w:w w:val="105"/>
        </w:rPr>
        <w:t>Diretora Guardiã,</w:t>
      </w:r>
      <w:r w:rsidR="005303FE" w:rsidRPr="00DE3A84">
        <w:rPr>
          <w:rFonts w:ascii="Arial Narrow" w:hAnsi="Arial Narrow"/>
          <w:w w:val="105"/>
        </w:rPr>
        <w:t xml:space="preserve"> ou pe</w:t>
      </w:r>
      <w:r>
        <w:rPr>
          <w:rFonts w:ascii="Arial Narrow" w:hAnsi="Arial Narrow"/>
          <w:w w:val="105"/>
        </w:rPr>
        <w:t>ssoa por ela designada</w:t>
      </w:r>
      <w:r w:rsidR="00E57CEE">
        <w:rPr>
          <w:rFonts w:ascii="Arial Narrow" w:hAnsi="Arial Narrow"/>
          <w:w w:val="105"/>
        </w:rPr>
        <w:t xml:space="preserve"> </w:t>
      </w:r>
      <w:r w:rsidR="005303FE" w:rsidRPr="00DE3A84">
        <w:rPr>
          <w:rFonts w:ascii="Arial Narrow" w:hAnsi="Arial Narrow"/>
        </w:rPr>
        <w:t xml:space="preserve">para acompanhar e fiscalizar a </w:t>
      </w:r>
      <w:r w:rsidR="00687AF8">
        <w:rPr>
          <w:rFonts w:ascii="Arial Narrow" w:hAnsi="Arial Narrow"/>
        </w:rPr>
        <w:t xml:space="preserve">prestação dos serviços </w:t>
      </w:r>
      <w:r w:rsidR="005303FE" w:rsidRPr="00DE3A84">
        <w:rPr>
          <w:rFonts w:ascii="Arial Narrow" w:hAnsi="Arial Narrow"/>
        </w:rPr>
        <w:t>determinando o que for necessário à regularização de falhas ou defeitos observados.</w:t>
      </w:r>
      <w:r>
        <w:rPr>
          <w:rFonts w:ascii="Arial Narrow" w:hAnsi="Arial Narrow"/>
        </w:rPr>
        <w:t xml:space="preserve"> </w:t>
      </w:r>
      <w:r w:rsidR="00EB3014" w:rsidRPr="00DE3A84">
        <w:rPr>
          <w:rFonts w:ascii="Arial Narrow" w:hAnsi="Arial Narrow"/>
        </w:rPr>
        <w:t xml:space="preserve">Ademais, para que a pretendida contratação tenha sucesso, é preciso que outras etapas sejam concluídas, </w:t>
      </w:r>
      <w:r w:rsidR="00774485" w:rsidRPr="00DE3A84">
        <w:rPr>
          <w:rFonts w:ascii="Arial Narrow" w:hAnsi="Arial Narrow"/>
        </w:rPr>
        <w:t>quais sejam</w:t>
      </w:r>
      <w:r w:rsidR="00EB3014" w:rsidRPr="00DE3A84">
        <w:rPr>
          <w:rFonts w:ascii="Arial Narrow" w:hAnsi="Arial Narrow"/>
        </w:rPr>
        <w:t xml:space="preserve">: </w:t>
      </w:r>
    </w:p>
    <w:p w14:paraId="47147A8A" w14:textId="3D109D67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EB3014" w:rsidRPr="00687AF8">
        <w:rPr>
          <w:rFonts w:ascii="Arial Narrow" w:hAnsi="Arial Narrow"/>
        </w:rPr>
        <w:t xml:space="preserve">ealização de </w:t>
      </w:r>
      <w:r w:rsidR="00832920" w:rsidRPr="00687AF8">
        <w:rPr>
          <w:rFonts w:ascii="Arial Narrow" w:hAnsi="Arial Narrow"/>
        </w:rPr>
        <w:t>c</w:t>
      </w:r>
      <w:r w:rsidR="00EB3014" w:rsidRPr="00687AF8">
        <w:rPr>
          <w:rFonts w:ascii="Arial Narrow" w:hAnsi="Arial Narrow"/>
        </w:rPr>
        <w:t xml:space="preserve">ertificação </w:t>
      </w:r>
      <w:r w:rsidR="00832920" w:rsidRPr="00687AF8">
        <w:rPr>
          <w:rFonts w:ascii="Arial Narrow" w:hAnsi="Arial Narrow"/>
        </w:rPr>
        <w:t>de disponibilidade o</w:t>
      </w:r>
      <w:r w:rsidR="00EB3014" w:rsidRPr="00687AF8">
        <w:rPr>
          <w:rFonts w:ascii="Arial Narrow" w:hAnsi="Arial Narrow"/>
        </w:rPr>
        <w:t xml:space="preserve">rçamentária; </w:t>
      </w:r>
    </w:p>
    <w:p w14:paraId="082DA236" w14:textId="7C8F291D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E</w:t>
      </w:r>
      <w:r w:rsidR="00EB3014" w:rsidRPr="00687AF8">
        <w:rPr>
          <w:rFonts w:ascii="Arial Narrow" w:hAnsi="Arial Narrow"/>
        </w:rPr>
        <w:t xml:space="preserve">laboração de </w:t>
      </w:r>
      <w:r w:rsidR="00832920" w:rsidRPr="00687AF8">
        <w:rPr>
          <w:rFonts w:ascii="Arial Narrow" w:hAnsi="Arial Narrow"/>
        </w:rPr>
        <w:t>minuta do contrato</w:t>
      </w:r>
      <w:r w:rsidR="00EB3014" w:rsidRPr="00687AF8">
        <w:rPr>
          <w:rFonts w:ascii="Arial Narrow" w:hAnsi="Arial Narrow"/>
        </w:rPr>
        <w:t xml:space="preserve">; </w:t>
      </w:r>
    </w:p>
    <w:p w14:paraId="79741FDA" w14:textId="18FE644D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E</w:t>
      </w:r>
      <w:r w:rsidR="00EB3014" w:rsidRPr="00687AF8">
        <w:rPr>
          <w:rFonts w:ascii="Arial Narrow" w:hAnsi="Arial Narrow"/>
        </w:rPr>
        <w:t xml:space="preserve">ncaminhamento do processo para análise jurídica; </w:t>
      </w:r>
    </w:p>
    <w:p w14:paraId="4D33A2CE" w14:textId="1BB52A79" w:rsidR="00687AF8" w:rsidRDefault="00687AF8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EB3014" w:rsidRPr="00687AF8">
        <w:rPr>
          <w:rFonts w:ascii="Arial Narrow" w:hAnsi="Arial Narrow"/>
        </w:rPr>
        <w:t xml:space="preserve">nálise da manifestação jurídica e atendimento aos apontamentos constantes no </w:t>
      </w:r>
      <w:r w:rsidR="00832920" w:rsidRPr="00687AF8">
        <w:rPr>
          <w:rFonts w:ascii="Arial Narrow" w:hAnsi="Arial Narrow"/>
        </w:rPr>
        <w:t>p</w:t>
      </w:r>
      <w:r w:rsidR="00EB3014" w:rsidRPr="00687AF8">
        <w:rPr>
          <w:rFonts w:ascii="Arial Narrow" w:hAnsi="Arial Narrow"/>
        </w:rPr>
        <w:t xml:space="preserve">arecer, mediante Nota Técnica com os ajustes indicados; </w:t>
      </w:r>
    </w:p>
    <w:p w14:paraId="3A102AC0" w14:textId="77777777" w:rsidR="00AD5B34" w:rsidRDefault="00AD5B34" w:rsidP="00AD5B34">
      <w:pPr>
        <w:pStyle w:val="NormalWeb"/>
        <w:spacing w:before="0" w:beforeAutospacing="0" w:after="0" w:afterAutospacing="0" w:line="360" w:lineRule="auto"/>
        <w:ind w:left="992"/>
        <w:jc w:val="both"/>
        <w:rPr>
          <w:rFonts w:ascii="Arial Narrow" w:hAnsi="Arial Narrow"/>
        </w:rPr>
      </w:pPr>
    </w:p>
    <w:p w14:paraId="0DD619EF" w14:textId="77777777" w:rsidR="00AD5B34" w:rsidRDefault="00AD5B34" w:rsidP="00AD5B34">
      <w:pPr>
        <w:pStyle w:val="NormalWeb"/>
        <w:spacing w:before="0" w:beforeAutospacing="0" w:after="0" w:afterAutospacing="0" w:line="360" w:lineRule="auto"/>
        <w:ind w:left="992"/>
        <w:jc w:val="both"/>
        <w:rPr>
          <w:rFonts w:ascii="Arial Narrow" w:hAnsi="Arial Narrow"/>
        </w:rPr>
      </w:pPr>
    </w:p>
    <w:p w14:paraId="43AE12D8" w14:textId="77777777" w:rsidR="00AD5B34" w:rsidRDefault="00AD5B34" w:rsidP="00AD5B34">
      <w:pPr>
        <w:pStyle w:val="NormalWeb"/>
        <w:spacing w:before="0" w:beforeAutospacing="0" w:after="0" w:afterAutospacing="0" w:line="360" w:lineRule="auto"/>
        <w:ind w:left="992"/>
        <w:jc w:val="both"/>
        <w:rPr>
          <w:rFonts w:ascii="Arial Narrow" w:hAnsi="Arial Narrow"/>
        </w:rPr>
      </w:pPr>
    </w:p>
    <w:p w14:paraId="159D8D23" w14:textId="03869B16" w:rsidR="00B24D65" w:rsidRDefault="00B24D65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EB3014" w:rsidRPr="00687AF8">
        <w:rPr>
          <w:rFonts w:ascii="Arial Narrow" w:hAnsi="Arial Narrow"/>
        </w:rPr>
        <w:t xml:space="preserve">ublicação e divulgação </w:t>
      </w:r>
      <w:r>
        <w:rPr>
          <w:rFonts w:ascii="Arial Narrow" w:hAnsi="Arial Narrow"/>
        </w:rPr>
        <w:t>da documentação pertinente</w:t>
      </w:r>
      <w:r w:rsidR="00EB3014" w:rsidRPr="00687AF8">
        <w:rPr>
          <w:rFonts w:ascii="Arial Narrow" w:hAnsi="Arial Narrow"/>
        </w:rPr>
        <w:t xml:space="preserve">; </w:t>
      </w:r>
    </w:p>
    <w:p w14:paraId="21A15000" w14:textId="73D6B4C1" w:rsidR="00B24D65" w:rsidRDefault="00B24D65" w:rsidP="00BB22CE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EB3014" w:rsidRPr="00B24D65">
        <w:rPr>
          <w:rFonts w:ascii="Arial Narrow" w:hAnsi="Arial Narrow"/>
        </w:rPr>
        <w:t>esposta a</w:t>
      </w:r>
      <w:r w:rsidR="00832920" w:rsidRPr="00B24D65">
        <w:rPr>
          <w:rFonts w:ascii="Arial Narrow" w:hAnsi="Arial Narrow"/>
        </w:rPr>
        <w:t xml:space="preserve"> eventuais</w:t>
      </w:r>
      <w:r w:rsidR="00EB3014" w:rsidRPr="00B24D65">
        <w:rPr>
          <w:rFonts w:ascii="Arial Narrow" w:hAnsi="Arial Narrow"/>
        </w:rPr>
        <w:t xml:space="preserve"> pedidos de esclarecimentos e/ou impugnação, caso aplicável; </w:t>
      </w:r>
    </w:p>
    <w:p w14:paraId="065936DF" w14:textId="6CC8BCC9" w:rsidR="00B24D65" w:rsidRDefault="00B24D65" w:rsidP="00A50DE3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A</w:t>
      </w:r>
      <w:r w:rsidR="00EB3014" w:rsidRPr="00B24D65">
        <w:rPr>
          <w:rFonts w:ascii="Arial Narrow" w:hAnsi="Arial Narrow"/>
        </w:rPr>
        <w:t>ssinatura e publicação do contrato</w:t>
      </w:r>
      <w:r w:rsidR="00E57CEE" w:rsidRPr="00B24D65">
        <w:rPr>
          <w:rFonts w:ascii="Arial Narrow" w:hAnsi="Arial Narrow"/>
        </w:rPr>
        <w:t>;</w:t>
      </w:r>
      <w:r w:rsidR="00EB3014" w:rsidRPr="00B24D65">
        <w:rPr>
          <w:rFonts w:ascii="Arial Narrow" w:hAnsi="Arial Narrow"/>
        </w:rPr>
        <w:t xml:space="preserve">  </w:t>
      </w:r>
    </w:p>
    <w:p w14:paraId="05D26F5B" w14:textId="415F546B" w:rsidR="00A50DE3" w:rsidRPr="00B24D65" w:rsidRDefault="00B24D65" w:rsidP="00A50DE3">
      <w:pPr>
        <w:pStyle w:val="NormalWeb"/>
        <w:numPr>
          <w:ilvl w:val="0"/>
          <w:numId w:val="29"/>
        </w:numPr>
        <w:spacing w:before="0" w:beforeAutospacing="0" w:after="0" w:afterAutospacing="0" w:line="360" w:lineRule="auto"/>
        <w:ind w:left="992" w:hanging="425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A50DE3" w:rsidRPr="00B24D65">
        <w:rPr>
          <w:rFonts w:ascii="Arial Narrow" w:hAnsi="Arial Narrow"/>
        </w:rPr>
        <w:t>ealização de empenho</w:t>
      </w:r>
      <w:r w:rsidR="00E57CEE" w:rsidRPr="00B24D65">
        <w:rPr>
          <w:rFonts w:ascii="Arial Narrow" w:hAnsi="Arial Narrow"/>
        </w:rPr>
        <w:t>.</w:t>
      </w:r>
      <w:r w:rsidR="00A50DE3" w:rsidRPr="00B24D65">
        <w:rPr>
          <w:rFonts w:ascii="Arial Narrow" w:hAnsi="Arial Narrow"/>
        </w:rPr>
        <w:t xml:space="preserve">  </w:t>
      </w:r>
    </w:p>
    <w:p w14:paraId="656F4F90" w14:textId="77777777" w:rsidR="00E57CEE" w:rsidRPr="00DE3A84" w:rsidRDefault="00E57CEE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18E55E00" w14:textId="77777777" w:rsidR="00F62C01" w:rsidRDefault="00F10A7D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  <w:b/>
          <w:bCs/>
          <w:color w:val="000000"/>
        </w:rPr>
        <w:t>11. CONTRATAÇÕES CORRELATAS E/OU INTERDEPENDENTES</w:t>
      </w:r>
    </w:p>
    <w:p w14:paraId="40026C2B" w14:textId="77777777" w:rsidR="00CD11AA" w:rsidRPr="00DE3A84" w:rsidRDefault="00CD11AA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56F5E18B" w14:textId="7EF9F2DF" w:rsidR="00592EA8" w:rsidRPr="00DE3A84" w:rsidRDefault="00F10A7D" w:rsidP="00B24D6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 w:rsidRPr="00DE3A84">
        <w:rPr>
          <w:rFonts w:ascii="Arial Narrow" w:hAnsi="Arial Narrow"/>
        </w:rPr>
        <w:t xml:space="preserve">Este estudo não identificou a necessidade de realizar contratações acessórias para a perfeita execução do objeto, uma vez que todos os meios necessários para a </w:t>
      </w:r>
      <w:r w:rsidR="00B24D65">
        <w:rPr>
          <w:rFonts w:ascii="Arial Narrow" w:hAnsi="Arial Narrow"/>
        </w:rPr>
        <w:t xml:space="preserve">prestação dos serviços </w:t>
      </w:r>
      <w:r w:rsidRPr="00DE3A84">
        <w:rPr>
          <w:rFonts w:ascii="Arial Narrow" w:hAnsi="Arial Narrow"/>
        </w:rPr>
        <w:t>podem ser supridos apenas com a contratação ora proposta.</w:t>
      </w:r>
      <w:r w:rsidR="00B24D65">
        <w:rPr>
          <w:rFonts w:ascii="Arial Narrow" w:hAnsi="Arial Narrow"/>
        </w:rPr>
        <w:t xml:space="preserve"> Os serviços que se pretende</w:t>
      </w:r>
      <w:r w:rsidRPr="00DE3A84">
        <w:rPr>
          <w:rFonts w:ascii="Arial Narrow" w:hAnsi="Arial Narrow"/>
        </w:rPr>
        <w:t>, são autônomos e prescindem de contratações correlatas ou interdependentes</w:t>
      </w:r>
      <w:r w:rsidR="00021FCC" w:rsidRPr="00DE3A84">
        <w:rPr>
          <w:rFonts w:ascii="Arial Narrow" w:hAnsi="Arial Narrow"/>
        </w:rPr>
        <w:t>.</w:t>
      </w:r>
    </w:p>
    <w:p w14:paraId="31DA644B" w14:textId="77777777" w:rsidR="00F10A7D" w:rsidRPr="00DE3A84" w:rsidRDefault="00F10A7D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24" w:name="art18§1xii"/>
      <w:bookmarkEnd w:id="24"/>
    </w:p>
    <w:p w14:paraId="22466013" w14:textId="77777777" w:rsidR="00F62C01" w:rsidRPr="00DE3A84" w:rsidRDefault="00AA1058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  <w:b/>
          <w:bCs/>
          <w:color w:val="000000"/>
        </w:rPr>
        <w:t xml:space="preserve">12. POSSÍVEIS IMPACTOS AMBIENTAIS </w:t>
      </w:r>
    </w:p>
    <w:p w14:paraId="7A24FDC1" w14:textId="3A11ED7A" w:rsidR="00AA1058" w:rsidRPr="008E56C9" w:rsidRDefault="008E56C9" w:rsidP="008E56C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Não se v</w:t>
      </w:r>
      <w:r w:rsidR="00AA1058" w:rsidRPr="00DE3A84">
        <w:rPr>
          <w:rFonts w:ascii="Arial Narrow" w:hAnsi="Arial Narrow"/>
        </w:rPr>
        <w:t>islumbram</w:t>
      </w:r>
      <w:r>
        <w:rPr>
          <w:rFonts w:ascii="Arial Narrow" w:hAnsi="Arial Narrow"/>
        </w:rPr>
        <w:t xml:space="preserve"> </w:t>
      </w:r>
      <w:r w:rsidR="00AA1058" w:rsidRPr="00DE3A84">
        <w:rPr>
          <w:rFonts w:ascii="Arial Narrow" w:hAnsi="Arial Narrow"/>
        </w:rPr>
        <w:t>impactos ambientais provenientes desta contratação, mencionad</w:t>
      </w:r>
      <w:r w:rsidR="00C4070D" w:rsidRPr="00DE3A84">
        <w:rPr>
          <w:rFonts w:ascii="Arial Narrow" w:hAnsi="Arial Narrow"/>
        </w:rPr>
        <w:t>o</w:t>
      </w:r>
      <w:r w:rsidR="00AA1058" w:rsidRPr="00DE3A84">
        <w:rPr>
          <w:rFonts w:ascii="Arial Narrow" w:hAnsi="Arial Narrow"/>
        </w:rPr>
        <w:t>s na tabela abaixo, juntamente com as medidas de tratamento a serem adotadas pela contratada</w:t>
      </w:r>
      <w:r>
        <w:rPr>
          <w:rFonts w:ascii="Arial Narrow" w:hAnsi="Arial Narrow"/>
        </w:rPr>
        <w:t xml:space="preserve">. </w:t>
      </w:r>
    </w:p>
    <w:p w14:paraId="7827D503" w14:textId="77777777" w:rsidR="00590B3B" w:rsidRPr="00DE3A84" w:rsidRDefault="00590B3B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color w:val="000000"/>
        </w:rPr>
      </w:pPr>
    </w:p>
    <w:p w14:paraId="2B23D6B1" w14:textId="77777777" w:rsidR="00F62C01" w:rsidRDefault="00590B3B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  <w:bookmarkStart w:id="25" w:name="art18§1xiii"/>
      <w:bookmarkEnd w:id="25"/>
      <w:r w:rsidRPr="00DE3A84">
        <w:rPr>
          <w:rFonts w:ascii="Arial Narrow" w:hAnsi="Arial Narrow"/>
          <w:b/>
          <w:bCs/>
          <w:color w:val="000000"/>
        </w:rPr>
        <w:t xml:space="preserve">13. DECLARAÇÃO DE VIABILIDADE </w:t>
      </w:r>
    </w:p>
    <w:p w14:paraId="434179C2" w14:textId="77777777" w:rsidR="006B56A0" w:rsidRDefault="006B56A0" w:rsidP="00BB22CE">
      <w:pPr>
        <w:pStyle w:val="NormalWeb"/>
        <w:spacing w:before="0" w:beforeAutospacing="0" w:after="0" w:afterAutospacing="0" w:line="360" w:lineRule="auto"/>
        <w:jc w:val="both"/>
        <w:rPr>
          <w:rFonts w:ascii="Arial Narrow" w:hAnsi="Arial Narrow"/>
          <w:b/>
          <w:bCs/>
          <w:color w:val="000000"/>
        </w:rPr>
      </w:pPr>
    </w:p>
    <w:p w14:paraId="4C76B722" w14:textId="0815BB31" w:rsidR="00B96D5C" w:rsidRPr="00AD5B34" w:rsidRDefault="00590B3B" w:rsidP="00AD5B34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 Narrow" w:hAnsi="Arial Narrow"/>
          <w:b/>
          <w:bCs/>
          <w:color w:val="000000"/>
        </w:rPr>
      </w:pPr>
      <w:r w:rsidRPr="00DE3A84">
        <w:rPr>
          <w:rFonts w:ascii="Arial Narrow" w:hAnsi="Arial Narrow"/>
        </w:rPr>
        <w:t xml:space="preserve">Com base na justificativa e nas especificações técnicas constantes neste Estudo Técnico Preliminar e seus anexos, e na existência de planejamento orçamentário para subsidiar esta contratação, </w:t>
      </w:r>
      <w:r w:rsidR="00F976AD" w:rsidRPr="00DE3A84">
        <w:rPr>
          <w:rFonts w:ascii="Arial Narrow" w:hAnsi="Arial Narrow"/>
        </w:rPr>
        <w:t>o gestor</w:t>
      </w:r>
      <w:r w:rsidR="00E57CEE">
        <w:rPr>
          <w:rFonts w:ascii="Arial Narrow" w:hAnsi="Arial Narrow"/>
        </w:rPr>
        <w:t xml:space="preserve"> </w:t>
      </w:r>
      <w:r w:rsidR="00F976AD" w:rsidRPr="00DE3A84">
        <w:rPr>
          <w:rFonts w:ascii="Arial Narrow" w:hAnsi="Arial Narrow"/>
        </w:rPr>
        <w:t xml:space="preserve">declara </w:t>
      </w:r>
      <w:r w:rsidRPr="00DE3A84">
        <w:rPr>
          <w:rFonts w:ascii="Arial Narrow" w:hAnsi="Arial Narrow"/>
        </w:rPr>
        <w:t>que a contratação é viável, atendendo aos padrões e preços de mercado.</w:t>
      </w:r>
    </w:p>
    <w:p w14:paraId="015C6973" w14:textId="77777777" w:rsidR="00013BAA" w:rsidRPr="006B56A0" w:rsidRDefault="00013BAA" w:rsidP="00BB22CE">
      <w:pPr>
        <w:tabs>
          <w:tab w:val="left" w:pos="1134"/>
        </w:tabs>
        <w:spacing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514608F0" w14:textId="7954DB2A" w:rsidR="00AF43CC" w:rsidRPr="006B56A0" w:rsidRDefault="00F976AD" w:rsidP="00B24D65">
      <w:pPr>
        <w:spacing w:line="360" w:lineRule="auto"/>
        <w:jc w:val="right"/>
        <w:rPr>
          <w:rFonts w:ascii="Arial Narrow" w:hAnsi="Arial Narrow" w:cs="Times New Roman"/>
          <w:sz w:val="24"/>
          <w:szCs w:val="24"/>
        </w:rPr>
      </w:pPr>
      <w:bookmarkStart w:id="26" w:name="_Hlk175034476"/>
      <w:r w:rsidRPr="006B56A0">
        <w:rPr>
          <w:rFonts w:ascii="Arial Narrow" w:hAnsi="Arial Narrow" w:cs="Times New Roman"/>
          <w:sz w:val="24"/>
          <w:szCs w:val="24"/>
        </w:rPr>
        <w:t xml:space="preserve">Frederico </w:t>
      </w:r>
      <w:r w:rsidRPr="002E7948">
        <w:rPr>
          <w:rFonts w:ascii="Arial Narrow" w:hAnsi="Arial Narrow" w:cs="Times New Roman"/>
          <w:sz w:val="24"/>
          <w:szCs w:val="24"/>
        </w:rPr>
        <w:t xml:space="preserve">Westphalen </w:t>
      </w:r>
      <w:r w:rsidR="002E7948" w:rsidRPr="002E7948">
        <w:rPr>
          <w:rFonts w:ascii="Arial Narrow" w:hAnsi="Arial Narrow" w:cs="Times New Roman"/>
          <w:sz w:val="24"/>
          <w:szCs w:val="24"/>
        </w:rPr>
        <w:t>03</w:t>
      </w:r>
      <w:r w:rsidR="00B24D65" w:rsidRPr="002E7948">
        <w:rPr>
          <w:rFonts w:ascii="Arial Narrow" w:hAnsi="Arial Narrow" w:cs="Times New Roman"/>
          <w:sz w:val="24"/>
          <w:szCs w:val="24"/>
        </w:rPr>
        <w:t xml:space="preserve"> de </w:t>
      </w:r>
      <w:r w:rsidR="002E7948" w:rsidRPr="002E7948">
        <w:rPr>
          <w:rFonts w:ascii="Arial Narrow" w:hAnsi="Arial Narrow" w:cs="Times New Roman"/>
          <w:sz w:val="24"/>
          <w:szCs w:val="24"/>
        </w:rPr>
        <w:t xml:space="preserve">abril </w:t>
      </w:r>
      <w:r w:rsidR="00B24D65" w:rsidRPr="002E7948">
        <w:rPr>
          <w:rFonts w:ascii="Arial Narrow" w:hAnsi="Arial Narrow" w:cs="Times New Roman"/>
          <w:sz w:val="24"/>
          <w:szCs w:val="24"/>
        </w:rPr>
        <w:t>de 202</w:t>
      </w:r>
      <w:r w:rsidR="00CD11AA" w:rsidRPr="002E7948">
        <w:rPr>
          <w:rFonts w:ascii="Arial Narrow" w:hAnsi="Arial Narrow" w:cs="Times New Roman"/>
          <w:sz w:val="24"/>
          <w:szCs w:val="24"/>
        </w:rPr>
        <w:t>5</w:t>
      </w:r>
      <w:r w:rsidRPr="002E7948">
        <w:rPr>
          <w:rFonts w:ascii="Arial Narrow" w:hAnsi="Arial Narrow" w:cs="Times New Roman"/>
          <w:sz w:val="24"/>
          <w:szCs w:val="24"/>
        </w:rPr>
        <w:t>.</w:t>
      </w:r>
    </w:p>
    <w:bookmarkEnd w:id="26"/>
    <w:p w14:paraId="06D1C6D1" w14:textId="77777777" w:rsidR="00F976AD" w:rsidRPr="00DE3A84" w:rsidRDefault="00F976AD" w:rsidP="00F976AD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9A5E676" w14:textId="77777777" w:rsidR="00013BAA" w:rsidRPr="00DE3A84" w:rsidRDefault="00013BAA" w:rsidP="00AD5B34">
      <w:pPr>
        <w:spacing w:line="360" w:lineRule="auto"/>
        <w:rPr>
          <w:rFonts w:ascii="Arial Narrow" w:hAnsi="Arial Narrow" w:cs="Times New Roman"/>
          <w:sz w:val="24"/>
          <w:szCs w:val="24"/>
        </w:rPr>
      </w:pPr>
    </w:p>
    <w:p w14:paraId="6C873F51" w14:textId="77777777" w:rsidR="00F976AD" w:rsidRPr="00812D7C" w:rsidRDefault="00F976AD" w:rsidP="00812D7C">
      <w:pPr>
        <w:jc w:val="center"/>
        <w:rPr>
          <w:rFonts w:ascii="Arial Narrow" w:hAnsi="Arial Narrow" w:cs="Times New Roman"/>
          <w:sz w:val="24"/>
          <w:szCs w:val="24"/>
        </w:rPr>
      </w:pPr>
      <w:bookmarkStart w:id="27" w:name="_Hlk175034445"/>
      <w:r w:rsidRPr="00812D7C">
        <w:rPr>
          <w:rFonts w:ascii="Arial Narrow" w:hAnsi="Arial Narrow" w:cs="Times New Roman"/>
          <w:sz w:val="24"/>
          <w:szCs w:val="24"/>
        </w:rPr>
        <w:t>___________________________</w:t>
      </w:r>
    </w:p>
    <w:p w14:paraId="1B982CCC" w14:textId="34F05C47" w:rsidR="00C41DBE" w:rsidRPr="00921004" w:rsidRDefault="00812D7C" w:rsidP="00812D7C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921004">
        <w:rPr>
          <w:rFonts w:ascii="Arial Narrow" w:hAnsi="Arial Narrow" w:cs="Times New Roman"/>
          <w:b/>
          <w:bCs/>
          <w:sz w:val="24"/>
          <w:szCs w:val="24"/>
        </w:rPr>
        <w:t xml:space="preserve">Adriana </w:t>
      </w:r>
      <w:proofErr w:type="spellStart"/>
      <w:r w:rsidRPr="00921004">
        <w:rPr>
          <w:rFonts w:ascii="Arial Narrow" w:hAnsi="Arial Narrow" w:cs="Times New Roman"/>
          <w:b/>
          <w:bCs/>
          <w:sz w:val="24"/>
          <w:szCs w:val="24"/>
        </w:rPr>
        <w:t>Lorini</w:t>
      </w:r>
      <w:proofErr w:type="spellEnd"/>
      <w:r w:rsidRPr="00921004">
        <w:rPr>
          <w:rFonts w:ascii="Arial Narrow" w:hAnsi="Arial Narrow" w:cs="Times New Roman"/>
          <w:b/>
          <w:bCs/>
          <w:sz w:val="24"/>
          <w:szCs w:val="24"/>
        </w:rPr>
        <w:t xml:space="preserve"> de Andrade</w:t>
      </w:r>
    </w:p>
    <w:p w14:paraId="18ABD458" w14:textId="0A6D0490" w:rsidR="00812D7C" w:rsidRPr="00812D7C" w:rsidRDefault="00812D7C" w:rsidP="00812D7C">
      <w:pPr>
        <w:jc w:val="center"/>
        <w:rPr>
          <w:rFonts w:ascii="Arial Narrow" w:hAnsi="Arial Narrow" w:cs="Times New Roman"/>
          <w:sz w:val="24"/>
          <w:szCs w:val="24"/>
        </w:rPr>
      </w:pPr>
      <w:r w:rsidRPr="00812D7C">
        <w:rPr>
          <w:rFonts w:ascii="Arial Narrow" w:hAnsi="Arial Narrow" w:cs="Times New Roman"/>
          <w:sz w:val="24"/>
          <w:szCs w:val="24"/>
        </w:rPr>
        <w:t>Diretora Guardiã</w:t>
      </w:r>
    </w:p>
    <w:p w14:paraId="094E0456" w14:textId="73E2F889" w:rsidR="00812D7C" w:rsidRPr="00812D7C" w:rsidRDefault="00812D7C" w:rsidP="00812D7C">
      <w:pPr>
        <w:jc w:val="center"/>
        <w:rPr>
          <w:rFonts w:ascii="Arial Narrow" w:hAnsi="Arial Narrow" w:cs="Times New Roman"/>
          <w:sz w:val="24"/>
          <w:szCs w:val="24"/>
        </w:rPr>
      </w:pPr>
      <w:r w:rsidRPr="00812D7C">
        <w:rPr>
          <w:rFonts w:ascii="Arial Narrow" w:hAnsi="Arial Narrow" w:cs="Times New Roman"/>
          <w:sz w:val="24"/>
          <w:szCs w:val="24"/>
        </w:rPr>
        <w:t>Consórcio Intermunicipal Lar de Acolhimento São Francisco - CILASFRA</w:t>
      </w:r>
    </w:p>
    <w:bookmarkEnd w:id="27"/>
    <w:p w14:paraId="35787D43" w14:textId="77777777" w:rsidR="00812D7C" w:rsidRDefault="00812D7C" w:rsidP="00BB3D8B">
      <w:pPr>
        <w:spacing w:line="360" w:lineRule="auto"/>
        <w:jc w:val="center"/>
        <w:rPr>
          <w:rFonts w:ascii="Arial Narrow" w:hAnsi="Arial Narrow" w:cs="Times New Roman"/>
          <w:color w:val="FF0000"/>
          <w:sz w:val="24"/>
          <w:szCs w:val="24"/>
        </w:rPr>
      </w:pPr>
    </w:p>
    <w:p w14:paraId="69A3FD2A" w14:textId="42FADEEE" w:rsidR="00812D7C" w:rsidRPr="00DE3A84" w:rsidRDefault="00812D7C" w:rsidP="00BB3D8B">
      <w:pPr>
        <w:spacing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sectPr w:rsidR="00812D7C" w:rsidRPr="00DE3A84" w:rsidSect="00E57CEE">
      <w:footerReference w:type="default" r:id="rId8"/>
      <w:pgSz w:w="11906" w:h="16838"/>
      <w:pgMar w:top="2410" w:right="851" w:bottom="1701" w:left="851" w:header="1701" w:footer="7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EC8F" w14:textId="77777777" w:rsidR="00EE2F1E" w:rsidRDefault="00EE2F1E">
      <w:r>
        <w:separator/>
      </w:r>
    </w:p>
  </w:endnote>
  <w:endnote w:type="continuationSeparator" w:id="0">
    <w:p w14:paraId="265A9BF3" w14:textId="77777777" w:rsidR="00EE2F1E" w:rsidRDefault="00EE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charset w:val="02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052721"/>
      <w:docPartObj>
        <w:docPartGallery w:val="Page Numbers (Bottom of Page)"/>
        <w:docPartUnique/>
      </w:docPartObj>
    </w:sdtPr>
    <w:sdtEndPr/>
    <w:sdtContent>
      <w:p w14:paraId="2E04B2D6" w14:textId="77777777" w:rsidR="009927AC" w:rsidRDefault="002B4D9F" w:rsidP="00A7152C">
        <w:pPr>
          <w:pStyle w:val="Rodap"/>
          <w:jc w:val="right"/>
        </w:pPr>
        <w:r>
          <w:fldChar w:fldCharType="begin"/>
        </w:r>
        <w:r w:rsidR="009927AC">
          <w:instrText>PAGE   \* MERGEFORMAT</w:instrText>
        </w:r>
        <w:r>
          <w:fldChar w:fldCharType="separate"/>
        </w:r>
        <w:r w:rsidR="004673EC">
          <w:rPr>
            <w:noProof/>
          </w:rPr>
          <w:t>11</w:t>
        </w:r>
        <w:r>
          <w:fldChar w:fldCharType="end"/>
        </w:r>
      </w:p>
    </w:sdtContent>
  </w:sdt>
  <w:p w14:paraId="054D943D" w14:textId="77777777" w:rsidR="00181FE2" w:rsidRPr="00502E0D" w:rsidRDefault="00181FE2" w:rsidP="00502E0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E0AF" w14:textId="77777777" w:rsidR="00EE2F1E" w:rsidRDefault="00EE2F1E">
      <w:r>
        <w:separator/>
      </w:r>
    </w:p>
  </w:footnote>
  <w:footnote w:type="continuationSeparator" w:id="0">
    <w:p w14:paraId="313690F7" w14:textId="77777777" w:rsidR="00EE2F1E" w:rsidRDefault="00EE2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C002A"/>
    <w:multiLevelType w:val="hybridMultilevel"/>
    <w:tmpl w:val="1696CCD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B3CCA"/>
    <w:multiLevelType w:val="multilevel"/>
    <w:tmpl w:val="5F302F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CEB40BE"/>
    <w:multiLevelType w:val="multilevel"/>
    <w:tmpl w:val="E334C4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  <w:w w:val="105"/>
      </w:rPr>
    </w:lvl>
    <w:lvl w:ilvl="1">
      <w:start w:val="1"/>
      <w:numFmt w:val="decimal"/>
      <w:lvlText w:val="%1.%2"/>
      <w:lvlJc w:val="left"/>
      <w:pPr>
        <w:ind w:left="483" w:hanging="360"/>
      </w:pPr>
      <w:rPr>
        <w:rFonts w:hint="default"/>
        <w:b w:val="0"/>
        <w:w w:val="105"/>
      </w:rPr>
    </w:lvl>
    <w:lvl w:ilvl="2">
      <w:start w:val="1"/>
      <w:numFmt w:val="decimal"/>
      <w:lvlText w:val="%1.%2.%3"/>
      <w:lvlJc w:val="left"/>
      <w:pPr>
        <w:ind w:left="966" w:hanging="720"/>
      </w:pPr>
      <w:rPr>
        <w:rFonts w:hint="default"/>
        <w:b w:val="0"/>
        <w:w w:val="105"/>
      </w:rPr>
    </w:lvl>
    <w:lvl w:ilvl="3">
      <w:start w:val="1"/>
      <w:numFmt w:val="decimal"/>
      <w:lvlText w:val="%1.%2.%3.%4"/>
      <w:lvlJc w:val="left"/>
      <w:pPr>
        <w:ind w:left="1089" w:hanging="720"/>
      </w:pPr>
      <w:rPr>
        <w:rFonts w:hint="default"/>
        <w:b w:val="0"/>
        <w:w w:val="105"/>
      </w:rPr>
    </w:lvl>
    <w:lvl w:ilvl="4">
      <w:start w:val="1"/>
      <w:numFmt w:val="decimal"/>
      <w:lvlText w:val="%1.%2.%3.%4.%5"/>
      <w:lvlJc w:val="left"/>
      <w:pPr>
        <w:ind w:left="1212" w:hanging="720"/>
      </w:pPr>
      <w:rPr>
        <w:rFonts w:hint="default"/>
        <w:b w:val="0"/>
        <w:w w:val="105"/>
      </w:rPr>
    </w:lvl>
    <w:lvl w:ilvl="5">
      <w:start w:val="1"/>
      <w:numFmt w:val="decimal"/>
      <w:lvlText w:val="%1.%2.%3.%4.%5.%6"/>
      <w:lvlJc w:val="left"/>
      <w:pPr>
        <w:ind w:left="1695" w:hanging="1080"/>
      </w:pPr>
      <w:rPr>
        <w:rFonts w:hint="default"/>
        <w:b w:val="0"/>
        <w:w w:val="105"/>
      </w:rPr>
    </w:lvl>
    <w:lvl w:ilvl="6">
      <w:start w:val="1"/>
      <w:numFmt w:val="decimal"/>
      <w:lvlText w:val="%1.%2.%3.%4.%5.%6.%7"/>
      <w:lvlJc w:val="left"/>
      <w:pPr>
        <w:ind w:left="1818" w:hanging="1080"/>
      </w:pPr>
      <w:rPr>
        <w:rFonts w:hint="default"/>
        <w:b w:val="0"/>
        <w:w w:val="105"/>
      </w:rPr>
    </w:lvl>
    <w:lvl w:ilvl="7">
      <w:start w:val="1"/>
      <w:numFmt w:val="decimal"/>
      <w:lvlText w:val="%1.%2.%3.%4.%5.%6.%7.%8"/>
      <w:lvlJc w:val="left"/>
      <w:pPr>
        <w:ind w:left="2301" w:hanging="1440"/>
      </w:pPr>
      <w:rPr>
        <w:rFonts w:hint="default"/>
        <w:b w:val="0"/>
        <w:w w:val="105"/>
      </w:rPr>
    </w:lvl>
    <w:lvl w:ilvl="8">
      <w:start w:val="1"/>
      <w:numFmt w:val="decimal"/>
      <w:lvlText w:val="%1.%2.%3.%4.%5.%6.%7.%8.%9"/>
      <w:lvlJc w:val="left"/>
      <w:pPr>
        <w:ind w:left="2424" w:hanging="1440"/>
      </w:pPr>
      <w:rPr>
        <w:rFonts w:hint="default"/>
        <w:b w:val="0"/>
        <w:w w:val="105"/>
      </w:rPr>
    </w:lvl>
  </w:abstractNum>
  <w:abstractNum w:abstractNumId="5" w15:restartNumberingAfterBreak="0">
    <w:nsid w:val="0F4927CE"/>
    <w:multiLevelType w:val="hybridMultilevel"/>
    <w:tmpl w:val="2D26522C"/>
    <w:lvl w:ilvl="0" w:tplc="DABAA0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1592"/>
    <w:multiLevelType w:val="multilevel"/>
    <w:tmpl w:val="002264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27548F3"/>
    <w:multiLevelType w:val="multilevel"/>
    <w:tmpl w:val="D614731C"/>
    <w:lvl w:ilvl="0">
      <w:start w:val="4"/>
      <w:numFmt w:val="decimal"/>
      <w:lvlText w:val="%1"/>
      <w:lvlJc w:val="left"/>
      <w:pPr>
        <w:ind w:left="488" w:hanging="365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488" w:hanging="365"/>
      </w:pPr>
      <w:rPr>
        <w:rFonts w:ascii="Times New Roman" w:eastAsia="Times New Roman" w:hAnsi="Times New Roman" w:cs="Times New Roman" w:hint="default"/>
        <w:b/>
        <w:bCs/>
        <w:spacing w:val="-3"/>
        <w:w w:val="103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244" w:hanging="365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26" w:hanging="36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8" w:hanging="36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90" w:hanging="36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72" w:hanging="36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54" w:hanging="36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36" w:hanging="365"/>
      </w:pPr>
      <w:rPr>
        <w:rFonts w:hint="default"/>
        <w:lang w:val="pt-PT" w:eastAsia="pt-PT" w:bidi="pt-PT"/>
      </w:rPr>
    </w:lvl>
  </w:abstractNum>
  <w:abstractNum w:abstractNumId="8" w15:restartNumberingAfterBreak="0">
    <w:nsid w:val="13706DE3"/>
    <w:multiLevelType w:val="multilevel"/>
    <w:tmpl w:val="AB485B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hAnsi="Times New Roman" w:cs="Times New Roman" w:hint="default"/>
        <w:b/>
        <w:bCs/>
        <w:w w:val="105"/>
        <w:sz w:val="23"/>
        <w:szCs w:val="23"/>
      </w:rPr>
    </w:lvl>
    <w:lvl w:ilvl="2">
      <w:start w:val="1"/>
      <w:numFmt w:val="decimal"/>
      <w:lvlText w:val="%1.%2.%3."/>
      <w:lvlJc w:val="left"/>
      <w:pPr>
        <w:ind w:left="7526" w:hanging="720"/>
      </w:pPr>
      <w:rPr>
        <w:rFonts w:hint="default"/>
        <w:b/>
        <w:bCs/>
        <w:w w:val="105"/>
      </w:rPr>
    </w:lvl>
    <w:lvl w:ilvl="3">
      <w:start w:val="1"/>
      <w:numFmt w:val="decimal"/>
      <w:lvlText w:val="%1.%2.%3.%4."/>
      <w:lvlJc w:val="left"/>
      <w:pPr>
        <w:ind w:left="11289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4692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845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21858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25621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29024" w:hanging="1800"/>
      </w:pPr>
      <w:rPr>
        <w:rFonts w:hint="default"/>
        <w:w w:val="105"/>
      </w:rPr>
    </w:lvl>
  </w:abstractNum>
  <w:abstractNum w:abstractNumId="9" w15:restartNumberingAfterBreak="0">
    <w:nsid w:val="150172A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85659A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96578F0"/>
    <w:multiLevelType w:val="multilevel"/>
    <w:tmpl w:val="4D46DA62"/>
    <w:lvl w:ilvl="0">
      <w:start w:val="1"/>
      <w:numFmt w:val="decimal"/>
      <w:lvlText w:val="%1."/>
      <w:lvlJc w:val="left"/>
      <w:pPr>
        <w:ind w:left="540" w:hanging="426"/>
      </w:pPr>
      <w:rPr>
        <w:rFonts w:hint="default"/>
        <w:b/>
        <w:bCs/>
        <w:spacing w:val="-4"/>
        <w:w w:val="100"/>
        <w:position w:val="1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14" w:hanging="489"/>
      </w:pPr>
      <w:rPr>
        <w:rFonts w:ascii="Arial Narrow" w:eastAsia="Arial" w:hAnsi="Arial Narrow" w:cs="Arial"/>
        <w:b/>
        <w:bCs/>
        <w:spacing w:val="-3"/>
        <w:w w:val="100"/>
        <w:position w:val="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489" w:hanging="489"/>
      </w:pPr>
      <w:rPr>
        <w:rFonts w:ascii="Arial Narrow" w:eastAsia="Times New Roman" w:hAnsi="Arial Narrow" w:cs="Arial"/>
        <w:b/>
        <w:bCs w:val="0"/>
        <w:lang w:val="pt-PT" w:eastAsia="en-US" w:bidi="ar-SA"/>
      </w:rPr>
    </w:lvl>
    <w:lvl w:ilvl="3">
      <w:numFmt w:val="bullet"/>
      <w:lvlText w:val="•"/>
      <w:lvlJc w:val="left"/>
      <w:pPr>
        <w:ind w:left="1957" w:hanging="4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95" w:hanging="4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32" w:hanging="4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70" w:hanging="4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7" w:hanging="4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5" w:hanging="489"/>
      </w:pPr>
      <w:rPr>
        <w:rFonts w:hint="default"/>
        <w:lang w:val="pt-PT" w:eastAsia="en-US" w:bidi="ar-SA"/>
      </w:rPr>
    </w:lvl>
  </w:abstractNum>
  <w:abstractNum w:abstractNumId="12" w15:restartNumberingAfterBreak="0">
    <w:nsid w:val="2724462B"/>
    <w:multiLevelType w:val="hybridMultilevel"/>
    <w:tmpl w:val="F9F27178"/>
    <w:lvl w:ilvl="0" w:tplc="6158CC62">
      <w:start w:val="1"/>
      <w:numFmt w:val="lowerLetter"/>
      <w:lvlText w:val="%1)"/>
      <w:lvlJc w:val="left"/>
      <w:pPr>
        <w:ind w:left="217" w:hanging="282"/>
      </w:pPr>
      <w:rPr>
        <w:rFonts w:ascii="Times New Roman" w:eastAsia="Arial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D1D2F6A2">
      <w:numFmt w:val="bullet"/>
      <w:lvlText w:val="•"/>
      <w:lvlJc w:val="left"/>
      <w:pPr>
        <w:ind w:left="1216" w:hanging="282"/>
      </w:pPr>
      <w:rPr>
        <w:rFonts w:hint="default"/>
        <w:lang w:val="pt-PT" w:eastAsia="en-US" w:bidi="ar-SA"/>
      </w:rPr>
    </w:lvl>
    <w:lvl w:ilvl="2" w:tplc="6AF23D2C">
      <w:numFmt w:val="bullet"/>
      <w:lvlText w:val="•"/>
      <w:lvlJc w:val="left"/>
      <w:pPr>
        <w:ind w:left="2213" w:hanging="282"/>
      </w:pPr>
      <w:rPr>
        <w:rFonts w:hint="default"/>
        <w:lang w:val="pt-PT" w:eastAsia="en-US" w:bidi="ar-SA"/>
      </w:rPr>
    </w:lvl>
    <w:lvl w:ilvl="3" w:tplc="36966C02">
      <w:numFmt w:val="bullet"/>
      <w:lvlText w:val="•"/>
      <w:lvlJc w:val="left"/>
      <w:pPr>
        <w:ind w:left="3209" w:hanging="282"/>
      </w:pPr>
      <w:rPr>
        <w:rFonts w:hint="default"/>
        <w:lang w:val="pt-PT" w:eastAsia="en-US" w:bidi="ar-SA"/>
      </w:rPr>
    </w:lvl>
    <w:lvl w:ilvl="4" w:tplc="F376B68C">
      <w:numFmt w:val="bullet"/>
      <w:lvlText w:val="•"/>
      <w:lvlJc w:val="left"/>
      <w:pPr>
        <w:ind w:left="4206" w:hanging="282"/>
      </w:pPr>
      <w:rPr>
        <w:rFonts w:hint="default"/>
        <w:lang w:val="pt-PT" w:eastAsia="en-US" w:bidi="ar-SA"/>
      </w:rPr>
    </w:lvl>
    <w:lvl w:ilvl="5" w:tplc="8F66BBB2">
      <w:numFmt w:val="bullet"/>
      <w:lvlText w:val="•"/>
      <w:lvlJc w:val="left"/>
      <w:pPr>
        <w:ind w:left="5203" w:hanging="282"/>
      </w:pPr>
      <w:rPr>
        <w:rFonts w:hint="default"/>
        <w:lang w:val="pt-PT" w:eastAsia="en-US" w:bidi="ar-SA"/>
      </w:rPr>
    </w:lvl>
    <w:lvl w:ilvl="6" w:tplc="1A9413B2">
      <w:numFmt w:val="bullet"/>
      <w:lvlText w:val="•"/>
      <w:lvlJc w:val="left"/>
      <w:pPr>
        <w:ind w:left="6199" w:hanging="282"/>
      </w:pPr>
      <w:rPr>
        <w:rFonts w:hint="default"/>
        <w:lang w:val="pt-PT" w:eastAsia="en-US" w:bidi="ar-SA"/>
      </w:rPr>
    </w:lvl>
    <w:lvl w:ilvl="7" w:tplc="FF20056E">
      <w:numFmt w:val="bullet"/>
      <w:lvlText w:val="•"/>
      <w:lvlJc w:val="left"/>
      <w:pPr>
        <w:ind w:left="7196" w:hanging="282"/>
      </w:pPr>
      <w:rPr>
        <w:rFonts w:hint="default"/>
        <w:lang w:val="pt-PT" w:eastAsia="en-US" w:bidi="ar-SA"/>
      </w:rPr>
    </w:lvl>
    <w:lvl w:ilvl="8" w:tplc="A0F082B4">
      <w:numFmt w:val="bullet"/>
      <w:lvlText w:val="•"/>
      <w:lvlJc w:val="left"/>
      <w:pPr>
        <w:ind w:left="8193" w:hanging="282"/>
      </w:pPr>
      <w:rPr>
        <w:rFonts w:hint="default"/>
        <w:lang w:val="pt-PT" w:eastAsia="en-US" w:bidi="ar-SA"/>
      </w:rPr>
    </w:lvl>
  </w:abstractNum>
  <w:abstractNum w:abstractNumId="13" w15:restartNumberingAfterBreak="0">
    <w:nsid w:val="298219D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A9252E2"/>
    <w:multiLevelType w:val="multilevel"/>
    <w:tmpl w:val="D3DC49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FF800CD"/>
    <w:multiLevelType w:val="hybridMultilevel"/>
    <w:tmpl w:val="86F04228"/>
    <w:lvl w:ilvl="0" w:tplc="8D6A989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F4CCC"/>
    <w:multiLevelType w:val="hybridMultilevel"/>
    <w:tmpl w:val="09DEEE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F0E97"/>
    <w:multiLevelType w:val="hybridMultilevel"/>
    <w:tmpl w:val="139C8AEE"/>
    <w:lvl w:ilvl="0" w:tplc="76D432F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10" w:hanging="360"/>
      </w:pPr>
    </w:lvl>
    <w:lvl w:ilvl="2" w:tplc="0416001B" w:tentative="1">
      <w:start w:val="1"/>
      <w:numFmt w:val="lowerRoman"/>
      <w:lvlText w:val="%3."/>
      <w:lvlJc w:val="right"/>
      <w:pPr>
        <w:ind w:left="2430" w:hanging="180"/>
      </w:pPr>
    </w:lvl>
    <w:lvl w:ilvl="3" w:tplc="0416000F" w:tentative="1">
      <w:start w:val="1"/>
      <w:numFmt w:val="decimal"/>
      <w:lvlText w:val="%4."/>
      <w:lvlJc w:val="left"/>
      <w:pPr>
        <w:ind w:left="3150" w:hanging="360"/>
      </w:pPr>
    </w:lvl>
    <w:lvl w:ilvl="4" w:tplc="04160019" w:tentative="1">
      <w:start w:val="1"/>
      <w:numFmt w:val="lowerLetter"/>
      <w:lvlText w:val="%5."/>
      <w:lvlJc w:val="left"/>
      <w:pPr>
        <w:ind w:left="3870" w:hanging="360"/>
      </w:pPr>
    </w:lvl>
    <w:lvl w:ilvl="5" w:tplc="0416001B" w:tentative="1">
      <w:start w:val="1"/>
      <w:numFmt w:val="lowerRoman"/>
      <w:lvlText w:val="%6."/>
      <w:lvlJc w:val="right"/>
      <w:pPr>
        <w:ind w:left="4590" w:hanging="180"/>
      </w:pPr>
    </w:lvl>
    <w:lvl w:ilvl="6" w:tplc="0416000F" w:tentative="1">
      <w:start w:val="1"/>
      <w:numFmt w:val="decimal"/>
      <w:lvlText w:val="%7."/>
      <w:lvlJc w:val="left"/>
      <w:pPr>
        <w:ind w:left="5310" w:hanging="360"/>
      </w:pPr>
    </w:lvl>
    <w:lvl w:ilvl="7" w:tplc="04160019" w:tentative="1">
      <w:start w:val="1"/>
      <w:numFmt w:val="lowerLetter"/>
      <w:lvlText w:val="%8."/>
      <w:lvlJc w:val="left"/>
      <w:pPr>
        <w:ind w:left="6030" w:hanging="360"/>
      </w:pPr>
    </w:lvl>
    <w:lvl w:ilvl="8" w:tplc="04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2806E1E"/>
    <w:multiLevelType w:val="hybridMultilevel"/>
    <w:tmpl w:val="6A7CA48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6722A8"/>
    <w:multiLevelType w:val="hybridMultilevel"/>
    <w:tmpl w:val="12B049A4"/>
    <w:lvl w:ilvl="0" w:tplc="A116433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90137"/>
    <w:multiLevelType w:val="hybridMultilevel"/>
    <w:tmpl w:val="8F24F556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92F36AE"/>
    <w:multiLevelType w:val="hybridMultilevel"/>
    <w:tmpl w:val="0810CD68"/>
    <w:lvl w:ilvl="0" w:tplc="8E7E05A4">
      <w:start w:val="1"/>
      <w:numFmt w:val="lowerLetter"/>
      <w:lvlText w:val="%1)"/>
      <w:lvlJc w:val="left"/>
      <w:pPr>
        <w:ind w:left="1287" w:hanging="360"/>
      </w:pPr>
      <w:rPr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D678B9"/>
    <w:multiLevelType w:val="hybridMultilevel"/>
    <w:tmpl w:val="78D271A2"/>
    <w:lvl w:ilvl="0" w:tplc="B07AB08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F81D36"/>
    <w:multiLevelType w:val="hybridMultilevel"/>
    <w:tmpl w:val="4C26B690"/>
    <w:lvl w:ilvl="0" w:tplc="48D0E6EA">
      <w:start w:val="1"/>
      <w:numFmt w:val="lowerLetter"/>
      <w:lvlText w:val="%1)"/>
      <w:lvlJc w:val="left"/>
      <w:pPr>
        <w:ind w:left="217" w:hanging="270"/>
      </w:pPr>
      <w:rPr>
        <w:rFonts w:ascii="Arial Narrow" w:eastAsia="Arial" w:hAnsi="Arial Narrow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 w:tplc="1BD2C402">
      <w:numFmt w:val="bullet"/>
      <w:lvlText w:val="•"/>
      <w:lvlJc w:val="left"/>
      <w:pPr>
        <w:ind w:left="1216" w:hanging="270"/>
      </w:pPr>
      <w:rPr>
        <w:rFonts w:hint="default"/>
        <w:lang w:val="pt-PT" w:eastAsia="en-US" w:bidi="ar-SA"/>
      </w:rPr>
    </w:lvl>
    <w:lvl w:ilvl="2" w:tplc="FAC62BEA">
      <w:numFmt w:val="bullet"/>
      <w:lvlText w:val="•"/>
      <w:lvlJc w:val="left"/>
      <w:pPr>
        <w:ind w:left="2213" w:hanging="270"/>
      </w:pPr>
      <w:rPr>
        <w:rFonts w:hint="default"/>
        <w:lang w:val="pt-PT" w:eastAsia="en-US" w:bidi="ar-SA"/>
      </w:rPr>
    </w:lvl>
    <w:lvl w:ilvl="3" w:tplc="FDDEBE50">
      <w:numFmt w:val="bullet"/>
      <w:lvlText w:val="•"/>
      <w:lvlJc w:val="left"/>
      <w:pPr>
        <w:ind w:left="3209" w:hanging="270"/>
      </w:pPr>
      <w:rPr>
        <w:rFonts w:hint="default"/>
        <w:lang w:val="pt-PT" w:eastAsia="en-US" w:bidi="ar-SA"/>
      </w:rPr>
    </w:lvl>
    <w:lvl w:ilvl="4" w:tplc="785CEA4C">
      <w:numFmt w:val="bullet"/>
      <w:lvlText w:val="•"/>
      <w:lvlJc w:val="left"/>
      <w:pPr>
        <w:ind w:left="4206" w:hanging="270"/>
      </w:pPr>
      <w:rPr>
        <w:rFonts w:hint="default"/>
        <w:lang w:val="pt-PT" w:eastAsia="en-US" w:bidi="ar-SA"/>
      </w:rPr>
    </w:lvl>
    <w:lvl w:ilvl="5" w:tplc="1C2E8DF6">
      <w:numFmt w:val="bullet"/>
      <w:lvlText w:val="•"/>
      <w:lvlJc w:val="left"/>
      <w:pPr>
        <w:ind w:left="5203" w:hanging="270"/>
      </w:pPr>
      <w:rPr>
        <w:rFonts w:hint="default"/>
        <w:lang w:val="pt-PT" w:eastAsia="en-US" w:bidi="ar-SA"/>
      </w:rPr>
    </w:lvl>
    <w:lvl w:ilvl="6" w:tplc="98D819B2">
      <w:numFmt w:val="bullet"/>
      <w:lvlText w:val="•"/>
      <w:lvlJc w:val="left"/>
      <w:pPr>
        <w:ind w:left="6199" w:hanging="270"/>
      </w:pPr>
      <w:rPr>
        <w:rFonts w:hint="default"/>
        <w:lang w:val="pt-PT" w:eastAsia="en-US" w:bidi="ar-SA"/>
      </w:rPr>
    </w:lvl>
    <w:lvl w:ilvl="7" w:tplc="3E8CDCEA">
      <w:numFmt w:val="bullet"/>
      <w:lvlText w:val="•"/>
      <w:lvlJc w:val="left"/>
      <w:pPr>
        <w:ind w:left="7196" w:hanging="270"/>
      </w:pPr>
      <w:rPr>
        <w:rFonts w:hint="default"/>
        <w:lang w:val="pt-PT" w:eastAsia="en-US" w:bidi="ar-SA"/>
      </w:rPr>
    </w:lvl>
    <w:lvl w:ilvl="8" w:tplc="9BF0ABCE">
      <w:numFmt w:val="bullet"/>
      <w:lvlText w:val="•"/>
      <w:lvlJc w:val="left"/>
      <w:pPr>
        <w:ind w:left="8193" w:hanging="270"/>
      </w:pPr>
      <w:rPr>
        <w:rFonts w:hint="default"/>
        <w:lang w:val="pt-PT" w:eastAsia="en-US" w:bidi="ar-SA"/>
      </w:rPr>
    </w:lvl>
  </w:abstractNum>
  <w:abstractNum w:abstractNumId="25" w15:restartNumberingAfterBreak="0">
    <w:nsid w:val="63A8685F"/>
    <w:multiLevelType w:val="hybridMultilevel"/>
    <w:tmpl w:val="B3926468"/>
    <w:lvl w:ilvl="0" w:tplc="401CBE36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AB5DFB"/>
    <w:multiLevelType w:val="hybridMultilevel"/>
    <w:tmpl w:val="AE00BD6A"/>
    <w:lvl w:ilvl="0" w:tplc="03645102">
      <w:start w:val="1"/>
      <w:numFmt w:val="lowerLetter"/>
      <w:lvlText w:val="%1)"/>
      <w:lvlJc w:val="left"/>
      <w:pPr>
        <w:ind w:left="540" w:hanging="426"/>
      </w:pPr>
      <w:rPr>
        <w:rFonts w:ascii="Arial Narrow" w:eastAsia="Times New Roman" w:hAnsi="Arial Narrow" w:cs="Arial"/>
        <w:b/>
        <w:bCs/>
        <w:spacing w:val="-1"/>
        <w:w w:val="100"/>
        <w:position w:val="1"/>
        <w:sz w:val="24"/>
        <w:szCs w:val="24"/>
        <w:lang w:val="pt-PT" w:eastAsia="en-US" w:bidi="ar-SA"/>
      </w:rPr>
    </w:lvl>
    <w:lvl w:ilvl="1" w:tplc="02002FC4">
      <w:numFmt w:val="bullet"/>
      <w:lvlText w:val="•"/>
      <w:lvlJc w:val="left"/>
      <w:pPr>
        <w:ind w:left="1478" w:hanging="426"/>
      </w:pPr>
      <w:rPr>
        <w:rFonts w:hint="default"/>
        <w:lang w:val="pt-PT" w:eastAsia="en-US" w:bidi="ar-SA"/>
      </w:rPr>
    </w:lvl>
    <w:lvl w:ilvl="2" w:tplc="D74E77F0">
      <w:numFmt w:val="bullet"/>
      <w:lvlText w:val="•"/>
      <w:lvlJc w:val="left"/>
      <w:pPr>
        <w:ind w:left="2416" w:hanging="426"/>
      </w:pPr>
      <w:rPr>
        <w:rFonts w:hint="default"/>
        <w:lang w:val="pt-PT" w:eastAsia="en-US" w:bidi="ar-SA"/>
      </w:rPr>
    </w:lvl>
    <w:lvl w:ilvl="3" w:tplc="9A7AABD6">
      <w:numFmt w:val="bullet"/>
      <w:lvlText w:val="•"/>
      <w:lvlJc w:val="left"/>
      <w:pPr>
        <w:ind w:left="3354" w:hanging="426"/>
      </w:pPr>
      <w:rPr>
        <w:rFonts w:hint="default"/>
        <w:lang w:val="pt-PT" w:eastAsia="en-US" w:bidi="ar-SA"/>
      </w:rPr>
    </w:lvl>
    <w:lvl w:ilvl="4" w:tplc="B234EC0E">
      <w:numFmt w:val="bullet"/>
      <w:lvlText w:val="•"/>
      <w:lvlJc w:val="left"/>
      <w:pPr>
        <w:ind w:left="4292" w:hanging="426"/>
      </w:pPr>
      <w:rPr>
        <w:rFonts w:hint="default"/>
        <w:lang w:val="pt-PT" w:eastAsia="en-US" w:bidi="ar-SA"/>
      </w:rPr>
    </w:lvl>
    <w:lvl w:ilvl="5" w:tplc="7A4C30B4">
      <w:numFmt w:val="bullet"/>
      <w:lvlText w:val="•"/>
      <w:lvlJc w:val="left"/>
      <w:pPr>
        <w:ind w:left="5230" w:hanging="426"/>
      </w:pPr>
      <w:rPr>
        <w:rFonts w:hint="default"/>
        <w:lang w:val="pt-PT" w:eastAsia="en-US" w:bidi="ar-SA"/>
      </w:rPr>
    </w:lvl>
    <w:lvl w:ilvl="6" w:tplc="E8CEB8EA">
      <w:numFmt w:val="bullet"/>
      <w:lvlText w:val="•"/>
      <w:lvlJc w:val="left"/>
      <w:pPr>
        <w:ind w:left="6168" w:hanging="426"/>
      </w:pPr>
      <w:rPr>
        <w:rFonts w:hint="default"/>
        <w:lang w:val="pt-PT" w:eastAsia="en-US" w:bidi="ar-SA"/>
      </w:rPr>
    </w:lvl>
    <w:lvl w:ilvl="7" w:tplc="665A1688">
      <w:numFmt w:val="bullet"/>
      <w:lvlText w:val="•"/>
      <w:lvlJc w:val="left"/>
      <w:pPr>
        <w:ind w:left="7106" w:hanging="426"/>
      </w:pPr>
      <w:rPr>
        <w:rFonts w:hint="default"/>
        <w:lang w:val="pt-PT" w:eastAsia="en-US" w:bidi="ar-SA"/>
      </w:rPr>
    </w:lvl>
    <w:lvl w:ilvl="8" w:tplc="E894FC24">
      <w:numFmt w:val="bullet"/>
      <w:lvlText w:val="•"/>
      <w:lvlJc w:val="left"/>
      <w:pPr>
        <w:ind w:left="8044" w:hanging="426"/>
      </w:pPr>
      <w:rPr>
        <w:rFonts w:hint="default"/>
        <w:lang w:val="pt-PT" w:eastAsia="en-US" w:bidi="ar-SA"/>
      </w:rPr>
    </w:lvl>
  </w:abstractNum>
  <w:abstractNum w:abstractNumId="27" w15:restartNumberingAfterBreak="0">
    <w:nsid w:val="773909DF"/>
    <w:multiLevelType w:val="hybridMultilevel"/>
    <w:tmpl w:val="FB5822EC"/>
    <w:lvl w:ilvl="0" w:tplc="F8849A7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000F5E"/>
    <w:multiLevelType w:val="multilevel"/>
    <w:tmpl w:val="C2D62832"/>
    <w:lvl w:ilvl="0">
      <w:start w:val="1"/>
      <w:numFmt w:val="decimal"/>
      <w:lvlText w:val="%1."/>
      <w:lvlJc w:val="left"/>
      <w:pPr>
        <w:ind w:left="926" w:hanging="709"/>
      </w:pPr>
      <w:rPr>
        <w:rFonts w:hint="default"/>
        <w:b/>
        <w:bCs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99" w:hanging="431"/>
      </w:pPr>
      <w:rPr>
        <w:rFonts w:ascii="Times New Roman" w:eastAsia="Arial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7" w:hanging="750"/>
      </w:pPr>
      <w:rPr>
        <w:rFonts w:ascii="Times New Roman" w:eastAsia="Arial" w:hAnsi="Times New Roman" w:cs="Times New Roman" w:hint="default"/>
        <w:b/>
        <w:bCs/>
        <w:spacing w:val="-3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078" w:hanging="7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36" w:hanging="7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94" w:hanging="7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53" w:hanging="7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1" w:hanging="7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9" w:hanging="750"/>
      </w:pPr>
      <w:rPr>
        <w:rFonts w:hint="default"/>
        <w:lang w:val="pt-PT" w:eastAsia="en-US" w:bidi="ar-SA"/>
      </w:rPr>
    </w:lvl>
  </w:abstractNum>
  <w:abstractNum w:abstractNumId="29" w15:restartNumberingAfterBreak="0">
    <w:nsid w:val="7E8B7B4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2379881">
    <w:abstractNumId w:val="0"/>
  </w:num>
  <w:num w:numId="2" w16cid:durableId="1346788951">
    <w:abstractNumId w:val="1"/>
  </w:num>
  <w:num w:numId="3" w16cid:durableId="1503199238">
    <w:abstractNumId w:val="19"/>
  </w:num>
  <w:num w:numId="4" w16cid:durableId="851382173">
    <w:abstractNumId w:val="2"/>
  </w:num>
  <w:num w:numId="5" w16cid:durableId="811294139">
    <w:abstractNumId w:val="28"/>
  </w:num>
  <w:num w:numId="6" w16cid:durableId="742944966">
    <w:abstractNumId w:val="12"/>
  </w:num>
  <w:num w:numId="7" w16cid:durableId="899054338">
    <w:abstractNumId w:val="24"/>
  </w:num>
  <w:num w:numId="8" w16cid:durableId="630137638">
    <w:abstractNumId w:val="7"/>
  </w:num>
  <w:num w:numId="9" w16cid:durableId="314846496">
    <w:abstractNumId w:val="8"/>
  </w:num>
  <w:num w:numId="10" w16cid:durableId="1240555373">
    <w:abstractNumId w:val="3"/>
  </w:num>
  <w:num w:numId="11" w16cid:durableId="753430723">
    <w:abstractNumId w:val="4"/>
  </w:num>
  <w:num w:numId="12" w16cid:durableId="993339374">
    <w:abstractNumId w:val="11"/>
  </w:num>
  <w:num w:numId="13" w16cid:durableId="1042905654">
    <w:abstractNumId w:val="26"/>
  </w:num>
  <w:num w:numId="14" w16cid:durableId="224461679">
    <w:abstractNumId w:val="16"/>
  </w:num>
  <w:num w:numId="15" w16cid:durableId="1787650093">
    <w:abstractNumId w:val="17"/>
  </w:num>
  <w:num w:numId="16" w16cid:durableId="1243179472">
    <w:abstractNumId w:val="6"/>
  </w:num>
  <w:num w:numId="17" w16cid:durableId="2071032768">
    <w:abstractNumId w:val="25"/>
  </w:num>
  <w:num w:numId="18" w16cid:durableId="1959336017">
    <w:abstractNumId w:val="9"/>
  </w:num>
  <w:num w:numId="19" w16cid:durableId="635990757">
    <w:abstractNumId w:val="29"/>
  </w:num>
  <w:num w:numId="20" w16cid:durableId="1144007025">
    <w:abstractNumId w:val="10"/>
  </w:num>
  <w:num w:numId="21" w16cid:durableId="1365667962">
    <w:abstractNumId w:val="21"/>
  </w:num>
  <w:num w:numId="22" w16cid:durableId="555046449">
    <w:abstractNumId w:val="22"/>
  </w:num>
  <w:num w:numId="23" w16cid:durableId="626932076">
    <w:abstractNumId w:val="13"/>
  </w:num>
  <w:num w:numId="24" w16cid:durableId="842745181">
    <w:abstractNumId w:val="14"/>
  </w:num>
  <w:num w:numId="25" w16cid:durableId="633221941">
    <w:abstractNumId w:val="18"/>
  </w:num>
  <w:num w:numId="26" w16cid:durableId="1760445043">
    <w:abstractNumId w:val="27"/>
  </w:num>
  <w:num w:numId="27" w16cid:durableId="162671686">
    <w:abstractNumId w:val="15"/>
  </w:num>
  <w:num w:numId="28" w16cid:durableId="4670123">
    <w:abstractNumId w:val="23"/>
  </w:num>
  <w:num w:numId="29" w16cid:durableId="2050450263">
    <w:abstractNumId w:val="20"/>
  </w:num>
  <w:num w:numId="30" w16cid:durableId="592133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0D"/>
    <w:rsid w:val="00000805"/>
    <w:rsid w:val="00001F58"/>
    <w:rsid w:val="00013BAA"/>
    <w:rsid w:val="00021FCC"/>
    <w:rsid w:val="0002783F"/>
    <w:rsid w:val="00033769"/>
    <w:rsid w:val="0003444F"/>
    <w:rsid w:val="00034A51"/>
    <w:rsid w:val="00034C98"/>
    <w:rsid w:val="000415E0"/>
    <w:rsid w:val="00052EAF"/>
    <w:rsid w:val="00053A02"/>
    <w:rsid w:val="00053E01"/>
    <w:rsid w:val="00054D2D"/>
    <w:rsid w:val="00056B4E"/>
    <w:rsid w:val="000622EE"/>
    <w:rsid w:val="0006340D"/>
    <w:rsid w:val="0006380A"/>
    <w:rsid w:val="00071ED4"/>
    <w:rsid w:val="00076E4E"/>
    <w:rsid w:val="0008101D"/>
    <w:rsid w:val="00092A81"/>
    <w:rsid w:val="00095B99"/>
    <w:rsid w:val="000A095C"/>
    <w:rsid w:val="000A79CF"/>
    <w:rsid w:val="000B1255"/>
    <w:rsid w:val="000B1493"/>
    <w:rsid w:val="000B4D0D"/>
    <w:rsid w:val="000C0826"/>
    <w:rsid w:val="000C2BE2"/>
    <w:rsid w:val="000C514A"/>
    <w:rsid w:val="000C642E"/>
    <w:rsid w:val="000E417E"/>
    <w:rsid w:val="00100FB0"/>
    <w:rsid w:val="00101E25"/>
    <w:rsid w:val="001024C9"/>
    <w:rsid w:val="00112C7B"/>
    <w:rsid w:val="00120E0C"/>
    <w:rsid w:val="00123E80"/>
    <w:rsid w:val="0012528A"/>
    <w:rsid w:val="00135D0E"/>
    <w:rsid w:val="001368D3"/>
    <w:rsid w:val="0015790D"/>
    <w:rsid w:val="0016054F"/>
    <w:rsid w:val="00174E81"/>
    <w:rsid w:val="0018150E"/>
    <w:rsid w:val="00181FE2"/>
    <w:rsid w:val="001856BA"/>
    <w:rsid w:val="0019266B"/>
    <w:rsid w:val="001944E1"/>
    <w:rsid w:val="0019568D"/>
    <w:rsid w:val="001A20B2"/>
    <w:rsid w:val="001A6D59"/>
    <w:rsid w:val="001B124B"/>
    <w:rsid w:val="001C078D"/>
    <w:rsid w:val="001C204B"/>
    <w:rsid w:val="001C3A0F"/>
    <w:rsid w:val="001D16D4"/>
    <w:rsid w:val="001D4F88"/>
    <w:rsid w:val="001F056A"/>
    <w:rsid w:val="001F161D"/>
    <w:rsid w:val="00203C09"/>
    <w:rsid w:val="0020551E"/>
    <w:rsid w:val="002205EA"/>
    <w:rsid w:val="00231F44"/>
    <w:rsid w:val="0023208B"/>
    <w:rsid w:val="002345E1"/>
    <w:rsid w:val="0024029F"/>
    <w:rsid w:val="00241818"/>
    <w:rsid w:val="0024323B"/>
    <w:rsid w:val="00247EDE"/>
    <w:rsid w:val="002504F1"/>
    <w:rsid w:val="00250F58"/>
    <w:rsid w:val="002515C3"/>
    <w:rsid w:val="00257E37"/>
    <w:rsid w:val="002630BC"/>
    <w:rsid w:val="002664D0"/>
    <w:rsid w:val="00270E4F"/>
    <w:rsid w:val="00275DFD"/>
    <w:rsid w:val="00282F97"/>
    <w:rsid w:val="0028692C"/>
    <w:rsid w:val="00286E51"/>
    <w:rsid w:val="00294C24"/>
    <w:rsid w:val="002A334A"/>
    <w:rsid w:val="002B1997"/>
    <w:rsid w:val="002B3A8B"/>
    <w:rsid w:val="002B3B55"/>
    <w:rsid w:val="002B4D9F"/>
    <w:rsid w:val="002C3EF5"/>
    <w:rsid w:val="002D163D"/>
    <w:rsid w:val="002D1E3C"/>
    <w:rsid w:val="002D2A3C"/>
    <w:rsid w:val="002E6B4E"/>
    <w:rsid w:val="002E7948"/>
    <w:rsid w:val="002F01A9"/>
    <w:rsid w:val="002F26B5"/>
    <w:rsid w:val="002F7F90"/>
    <w:rsid w:val="00304421"/>
    <w:rsid w:val="003060B6"/>
    <w:rsid w:val="00310E9D"/>
    <w:rsid w:val="00317023"/>
    <w:rsid w:val="00322D62"/>
    <w:rsid w:val="00327070"/>
    <w:rsid w:val="003323D2"/>
    <w:rsid w:val="0033619B"/>
    <w:rsid w:val="003478F3"/>
    <w:rsid w:val="00347A2E"/>
    <w:rsid w:val="00357F2C"/>
    <w:rsid w:val="00360953"/>
    <w:rsid w:val="00363BFD"/>
    <w:rsid w:val="00370B67"/>
    <w:rsid w:val="0037799F"/>
    <w:rsid w:val="00387AA6"/>
    <w:rsid w:val="003971DE"/>
    <w:rsid w:val="003A0A3C"/>
    <w:rsid w:val="003A3A7A"/>
    <w:rsid w:val="003B021B"/>
    <w:rsid w:val="003B55E1"/>
    <w:rsid w:val="003B677C"/>
    <w:rsid w:val="003D25CC"/>
    <w:rsid w:val="003D35D0"/>
    <w:rsid w:val="003D3705"/>
    <w:rsid w:val="003D4B43"/>
    <w:rsid w:val="003D4CE0"/>
    <w:rsid w:val="003D5480"/>
    <w:rsid w:val="003E28F6"/>
    <w:rsid w:val="003F1E71"/>
    <w:rsid w:val="003F61C4"/>
    <w:rsid w:val="00401BA4"/>
    <w:rsid w:val="00401C3A"/>
    <w:rsid w:val="00410ADF"/>
    <w:rsid w:val="004111A7"/>
    <w:rsid w:val="0041451C"/>
    <w:rsid w:val="00415F24"/>
    <w:rsid w:val="004248D6"/>
    <w:rsid w:val="004358CA"/>
    <w:rsid w:val="004417A7"/>
    <w:rsid w:val="004469DB"/>
    <w:rsid w:val="004511A1"/>
    <w:rsid w:val="00452171"/>
    <w:rsid w:val="00457FA2"/>
    <w:rsid w:val="00464DA8"/>
    <w:rsid w:val="0046538C"/>
    <w:rsid w:val="00466548"/>
    <w:rsid w:val="004673EC"/>
    <w:rsid w:val="0047583C"/>
    <w:rsid w:val="004821FD"/>
    <w:rsid w:val="0048744C"/>
    <w:rsid w:val="0049267E"/>
    <w:rsid w:val="00493F8E"/>
    <w:rsid w:val="004A0242"/>
    <w:rsid w:val="004A4B5F"/>
    <w:rsid w:val="004A57E1"/>
    <w:rsid w:val="004A5831"/>
    <w:rsid w:val="004A7A09"/>
    <w:rsid w:val="004B37C4"/>
    <w:rsid w:val="004B37EE"/>
    <w:rsid w:val="004C072E"/>
    <w:rsid w:val="004C251F"/>
    <w:rsid w:val="004C5328"/>
    <w:rsid w:val="004D14A5"/>
    <w:rsid w:val="004D3105"/>
    <w:rsid w:val="004D4CEA"/>
    <w:rsid w:val="004D675A"/>
    <w:rsid w:val="004D72FC"/>
    <w:rsid w:val="00502E0D"/>
    <w:rsid w:val="00505535"/>
    <w:rsid w:val="0050734C"/>
    <w:rsid w:val="0050742B"/>
    <w:rsid w:val="00511B2B"/>
    <w:rsid w:val="00520F9B"/>
    <w:rsid w:val="005303FE"/>
    <w:rsid w:val="005337F0"/>
    <w:rsid w:val="00533B87"/>
    <w:rsid w:val="00534ACE"/>
    <w:rsid w:val="00535E75"/>
    <w:rsid w:val="005643B5"/>
    <w:rsid w:val="00581217"/>
    <w:rsid w:val="00590B3B"/>
    <w:rsid w:val="00592EA8"/>
    <w:rsid w:val="00594AD3"/>
    <w:rsid w:val="00595956"/>
    <w:rsid w:val="005A1890"/>
    <w:rsid w:val="005A2613"/>
    <w:rsid w:val="005A76D6"/>
    <w:rsid w:val="005B1006"/>
    <w:rsid w:val="005B3632"/>
    <w:rsid w:val="005D0A15"/>
    <w:rsid w:val="005D1434"/>
    <w:rsid w:val="005D4185"/>
    <w:rsid w:val="005E4757"/>
    <w:rsid w:val="005E6C77"/>
    <w:rsid w:val="005F4B9E"/>
    <w:rsid w:val="006212C8"/>
    <w:rsid w:val="0062178C"/>
    <w:rsid w:val="00622ED0"/>
    <w:rsid w:val="00627A6A"/>
    <w:rsid w:val="00635162"/>
    <w:rsid w:val="0063618F"/>
    <w:rsid w:val="006428E9"/>
    <w:rsid w:val="00645A8D"/>
    <w:rsid w:val="00645DCB"/>
    <w:rsid w:val="0065009F"/>
    <w:rsid w:val="00650310"/>
    <w:rsid w:val="006550B1"/>
    <w:rsid w:val="0065617D"/>
    <w:rsid w:val="006632EC"/>
    <w:rsid w:val="00667C07"/>
    <w:rsid w:val="00673E59"/>
    <w:rsid w:val="00686EA3"/>
    <w:rsid w:val="00687AF8"/>
    <w:rsid w:val="00691993"/>
    <w:rsid w:val="006A6FD2"/>
    <w:rsid w:val="006B40FD"/>
    <w:rsid w:val="006B54DE"/>
    <w:rsid w:val="006B56A0"/>
    <w:rsid w:val="006C3941"/>
    <w:rsid w:val="006D7DB5"/>
    <w:rsid w:val="006E1D68"/>
    <w:rsid w:val="006E29C6"/>
    <w:rsid w:val="006F0AF0"/>
    <w:rsid w:val="006F13FA"/>
    <w:rsid w:val="006F412F"/>
    <w:rsid w:val="006F7A58"/>
    <w:rsid w:val="0070045A"/>
    <w:rsid w:val="007068DF"/>
    <w:rsid w:val="007106D4"/>
    <w:rsid w:val="00712342"/>
    <w:rsid w:val="00716921"/>
    <w:rsid w:val="00720D03"/>
    <w:rsid w:val="00720FDF"/>
    <w:rsid w:val="00726AAE"/>
    <w:rsid w:val="00736BB3"/>
    <w:rsid w:val="0074088D"/>
    <w:rsid w:val="00744451"/>
    <w:rsid w:val="0074702D"/>
    <w:rsid w:val="00755E01"/>
    <w:rsid w:val="00757551"/>
    <w:rsid w:val="00770CB0"/>
    <w:rsid w:val="00773582"/>
    <w:rsid w:val="00774485"/>
    <w:rsid w:val="007759AB"/>
    <w:rsid w:val="0078403C"/>
    <w:rsid w:val="00786BFA"/>
    <w:rsid w:val="0079113F"/>
    <w:rsid w:val="007A019D"/>
    <w:rsid w:val="007A0A3A"/>
    <w:rsid w:val="007A5E07"/>
    <w:rsid w:val="007C0E10"/>
    <w:rsid w:val="007D0F9A"/>
    <w:rsid w:val="007D1EC9"/>
    <w:rsid w:val="007D3A9D"/>
    <w:rsid w:val="007D6C68"/>
    <w:rsid w:val="007D7551"/>
    <w:rsid w:val="007D7619"/>
    <w:rsid w:val="007D7B9A"/>
    <w:rsid w:val="007E4A89"/>
    <w:rsid w:val="007E7737"/>
    <w:rsid w:val="00800E9D"/>
    <w:rsid w:val="00802805"/>
    <w:rsid w:val="00805777"/>
    <w:rsid w:val="00806F6C"/>
    <w:rsid w:val="00812D04"/>
    <w:rsid w:val="00812D7C"/>
    <w:rsid w:val="00813C3A"/>
    <w:rsid w:val="0081748B"/>
    <w:rsid w:val="00821BBC"/>
    <w:rsid w:val="00825E47"/>
    <w:rsid w:val="0083187F"/>
    <w:rsid w:val="00832920"/>
    <w:rsid w:val="00833D8E"/>
    <w:rsid w:val="00835D53"/>
    <w:rsid w:val="00842C69"/>
    <w:rsid w:val="00855A5B"/>
    <w:rsid w:val="008709B2"/>
    <w:rsid w:val="008711F4"/>
    <w:rsid w:val="0087161D"/>
    <w:rsid w:val="00881C74"/>
    <w:rsid w:val="0088253E"/>
    <w:rsid w:val="00886A7A"/>
    <w:rsid w:val="0089125B"/>
    <w:rsid w:val="00894095"/>
    <w:rsid w:val="00896676"/>
    <w:rsid w:val="0089786B"/>
    <w:rsid w:val="008B45BB"/>
    <w:rsid w:val="008D1EDA"/>
    <w:rsid w:val="008D3A67"/>
    <w:rsid w:val="008D63C8"/>
    <w:rsid w:val="008E4394"/>
    <w:rsid w:val="008E56C9"/>
    <w:rsid w:val="008F3C7B"/>
    <w:rsid w:val="008F3E69"/>
    <w:rsid w:val="008F4385"/>
    <w:rsid w:val="008F6AD3"/>
    <w:rsid w:val="00901B56"/>
    <w:rsid w:val="009057D3"/>
    <w:rsid w:val="009167C8"/>
    <w:rsid w:val="00917447"/>
    <w:rsid w:val="00921004"/>
    <w:rsid w:val="00933A18"/>
    <w:rsid w:val="00934C46"/>
    <w:rsid w:val="00942B8F"/>
    <w:rsid w:val="00946011"/>
    <w:rsid w:val="00946528"/>
    <w:rsid w:val="00947187"/>
    <w:rsid w:val="009538DB"/>
    <w:rsid w:val="009600DD"/>
    <w:rsid w:val="0096624A"/>
    <w:rsid w:val="009721AC"/>
    <w:rsid w:val="00973DE7"/>
    <w:rsid w:val="00991412"/>
    <w:rsid w:val="009927AC"/>
    <w:rsid w:val="009966BE"/>
    <w:rsid w:val="009A691A"/>
    <w:rsid w:val="009B0E49"/>
    <w:rsid w:val="009B1067"/>
    <w:rsid w:val="009C05E2"/>
    <w:rsid w:val="009C163D"/>
    <w:rsid w:val="009C3170"/>
    <w:rsid w:val="009C5BC6"/>
    <w:rsid w:val="009C6131"/>
    <w:rsid w:val="009D05C9"/>
    <w:rsid w:val="009D0FC5"/>
    <w:rsid w:val="009D1080"/>
    <w:rsid w:val="009D48B5"/>
    <w:rsid w:val="009E782C"/>
    <w:rsid w:val="009F5767"/>
    <w:rsid w:val="009F597A"/>
    <w:rsid w:val="00A04BBC"/>
    <w:rsid w:val="00A10C77"/>
    <w:rsid w:val="00A12F40"/>
    <w:rsid w:val="00A14341"/>
    <w:rsid w:val="00A17AB4"/>
    <w:rsid w:val="00A2004D"/>
    <w:rsid w:val="00A21CB3"/>
    <w:rsid w:val="00A30879"/>
    <w:rsid w:val="00A40ED9"/>
    <w:rsid w:val="00A41F1E"/>
    <w:rsid w:val="00A44239"/>
    <w:rsid w:val="00A50DE3"/>
    <w:rsid w:val="00A5410A"/>
    <w:rsid w:val="00A5713D"/>
    <w:rsid w:val="00A57E53"/>
    <w:rsid w:val="00A7152C"/>
    <w:rsid w:val="00A82DB3"/>
    <w:rsid w:val="00A92D1A"/>
    <w:rsid w:val="00A94C95"/>
    <w:rsid w:val="00A96191"/>
    <w:rsid w:val="00A9727F"/>
    <w:rsid w:val="00AA1058"/>
    <w:rsid w:val="00AA1B7E"/>
    <w:rsid w:val="00AA50C4"/>
    <w:rsid w:val="00AA7C51"/>
    <w:rsid w:val="00AC4E37"/>
    <w:rsid w:val="00AC69E9"/>
    <w:rsid w:val="00AC6DE8"/>
    <w:rsid w:val="00AD06AE"/>
    <w:rsid w:val="00AD0A4D"/>
    <w:rsid w:val="00AD5B34"/>
    <w:rsid w:val="00AD7342"/>
    <w:rsid w:val="00AE232F"/>
    <w:rsid w:val="00AE66AB"/>
    <w:rsid w:val="00AF10A7"/>
    <w:rsid w:val="00AF43CC"/>
    <w:rsid w:val="00B04BBE"/>
    <w:rsid w:val="00B1151E"/>
    <w:rsid w:val="00B158A8"/>
    <w:rsid w:val="00B173E2"/>
    <w:rsid w:val="00B24D65"/>
    <w:rsid w:val="00B30BE8"/>
    <w:rsid w:val="00B33E44"/>
    <w:rsid w:val="00B35553"/>
    <w:rsid w:val="00B41026"/>
    <w:rsid w:val="00B44F41"/>
    <w:rsid w:val="00B46ADF"/>
    <w:rsid w:val="00B46C5E"/>
    <w:rsid w:val="00B47EB3"/>
    <w:rsid w:val="00B550E9"/>
    <w:rsid w:val="00B82CB8"/>
    <w:rsid w:val="00B86E00"/>
    <w:rsid w:val="00B96321"/>
    <w:rsid w:val="00B96D5C"/>
    <w:rsid w:val="00B97E7F"/>
    <w:rsid w:val="00BA42B4"/>
    <w:rsid w:val="00BA7EC0"/>
    <w:rsid w:val="00BB22CE"/>
    <w:rsid w:val="00BB3D8B"/>
    <w:rsid w:val="00BB759F"/>
    <w:rsid w:val="00BB7965"/>
    <w:rsid w:val="00BC566C"/>
    <w:rsid w:val="00BC6F52"/>
    <w:rsid w:val="00BE3272"/>
    <w:rsid w:val="00BF043F"/>
    <w:rsid w:val="00BF288C"/>
    <w:rsid w:val="00C04518"/>
    <w:rsid w:val="00C058EA"/>
    <w:rsid w:val="00C06D03"/>
    <w:rsid w:val="00C117BA"/>
    <w:rsid w:val="00C13492"/>
    <w:rsid w:val="00C1565E"/>
    <w:rsid w:val="00C17098"/>
    <w:rsid w:val="00C238D7"/>
    <w:rsid w:val="00C31B32"/>
    <w:rsid w:val="00C363DB"/>
    <w:rsid w:val="00C4070D"/>
    <w:rsid w:val="00C4112F"/>
    <w:rsid w:val="00C41854"/>
    <w:rsid w:val="00C41DBE"/>
    <w:rsid w:val="00C422AC"/>
    <w:rsid w:val="00C45B4D"/>
    <w:rsid w:val="00C52433"/>
    <w:rsid w:val="00C5754F"/>
    <w:rsid w:val="00C64969"/>
    <w:rsid w:val="00C65DAF"/>
    <w:rsid w:val="00C742D1"/>
    <w:rsid w:val="00C829DF"/>
    <w:rsid w:val="00C90F73"/>
    <w:rsid w:val="00C949F0"/>
    <w:rsid w:val="00C94E71"/>
    <w:rsid w:val="00CA1144"/>
    <w:rsid w:val="00CA620D"/>
    <w:rsid w:val="00CC16CF"/>
    <w:rsid w:val="00CC37BB"/>
    <w:rsid w:val="00CC4D3E"/>
    <w:rsid w:val="00CC6C90"/>
    <w:rsid w:val="00CC76C1"/>
    <w:rsid w:val="00CD0548"/>
    <w:rsid w:val="00CD11AA"/>
    <w:rsid w:val="00CD1323"/>
    <w:rsid w:val="00CD1E71"/>
    <w:rsid w:val="00CD642D"/>
    <w:rsid w:val="00CD7855"/>
    <w:rsid w:val="00CD7F9D"/>
    <w:rsid w:val="00CE2C30"/>
    <w:rsid w:val="00CE5350"/>
    <w:rsid w:val="00CF29B9"/>
    <w:rsid w:val="00CF368B"/>
    <w:rsid w:val="00CF718C"/>
    <w:rsid w:val="00D008B8"/>
    <w:rsid w:val="00D0721A"/>
    <w:rsid w:val="00D07C15"/>
    <w:rsid w:val="00D16074"/>
    <w:rsid w:val="00D2714A"/>
    <w:rsid w:val="00D31BAD"/>
    <w:rsid w:val="00D31DB4"/>
    <w:rsid w:val="00D45108"/>
    <w:rsid w:val="00D452AD"/>
    <w:rsid w:val="00D50ACD"/>
    <w:rsid w:val="00D616B6"/>
    <w:rsid w:val="00D66959"/>
    <w:rsid w:val="00D7410F"/>
    <w:rsid w:val="00D77493"/>
    <w:rsid w:val="00D81169"/>
    <w:rsid w:val="00D9321C"/>
    <w:rsid w:val="00DA1885"/>
    <w:rsid w:val="00DA63B7"/>
    <w:rsid w:val="00DA7412"/>
    <w:rsid w:val="00DC018A"/>
    <w:rsid w:val="00DC2AA3"/>
    <w:rsid w:val="00DD01B8"/>
    <w:rsid w:val="00DD2054"/>
    <w:rsid w:val="00DE0723"/>
    <w:rsid w:val="00DE0B44"/>
    <w:rsid w:val="00DE34B5"/>
    <w:rsid w:val="00DE3A84"/>
    <w:rsid w:val="00DE3DC8"/>
    <w:rsid w:val="00DE603F"/>
    <w:rsid w:val="00DF17E5"/>
    <w:rsid w:val="00DF3A0D"/>
    <w:rsid w:val="00DF7B37"/>
    <w:rsid w:val="00E00FB1"/>
    <w:rsid w:val="00E06DAA"/>
    <w:rsid w:val="00E07291"/>
    <w:rsid w:val="00E16605"/>
    <w:rsid w:val="00E23A28"/>
    <w:rsid w:val="00E2511F"/>
    <w:rsid w:val="00E301F5"/>
    <w:rsid w:val="00E327ED"/>
    <w:rsid w:val="00E40AD7"/>
    <w:rsid w:val="00E55B02"/>
    <w:rsid w:val="00E55CB8"/>
    <w:rsid w:val="00E569FF"/>
    <w:rsid w:val="00E56A69"/>
    <w:rsid w:val="00E57CEE"/>
    <w:rsid w:val="00E60B44"/>
    <w:rsid w:val="00E63DFF"/>
    <w:rsid w:val="00E64953"/>
    <w:rsid w:val="00E67232"/>
    <w:rsid w:val="00E67D2E"/>
    <w:rsid w:val="00E74498"/>
    <w:rsid w:val="00E80693"/>
    <w:rsid w:val="00E83570"/>
    <w:rsid w:val="00E8484A"/>
    <w:rsid w:val="00E93EED"/>
    <w:rsid w:val="00EA4F4E"/>
    <w:rsid w:val="00EA57E0"/>
    <w:rsid w:val="00EB0EA8"/>
    <w:rsid w:val="00EB3014"/>
    <w:rsid w:val="00EB5414"/>
    <w:rsid w:val="00EC6D11"/>
    <w:rsid w:val="00ED5F2B"/>
    <w:rsid w:val="00EE2F1E"/>
    <w:rsid w:val="00EE3157"/>
    <w:rsid w:val="00EE774F"/>
    <w:rsid w:val="00EF2F3C"/>
    <w:rsid w:val="00EF3A01"/>
    <w:rsid w:val="00EF7DFF"/>
    <w:rsid w:val="00F0077F"/>
    <w:rsid w:val="00F10A7D"/>
    <w:rsid w:val="00F17BB8"/>
    <w:rsid w:val="00F246DD"/>
    <w:rsid w:val="00F339E1"/>
    <w:rsid w:val="00F43357"/>
    <w:rsid w:val="00F50A45"/>
    <w:rsid w:val="00F619A0"/>
    <w:rsid w:val="00F62B2E"/>
    <w:rsid w:val="00F62C01"/>
    <w:rsid w:val="00F64163"/>
    <w:rsid w:val="00F74086"/>
    <w:rsid w:val="00F778AA"/>
    <w:rsid w:val="00F808EA"/>
    <w:rsid w:val="00F81D43"/>
    <w:rsid w:val="00F83E43"/>
    <w:rsid w:val="00F93904"/>
    <w:rsid w:val="00F93DFC"/>
    <w:rsid w:val="00F976AD"/>
    <w:rsid w:val="00FA3D17"/>
    <w:rsid w:val="00FA4B99"/>
    <w:rsid w:val="00FB008F"/>
    <w:rsid w:val="00FB5FAD"/>
    <w:rsid w:val="00FC0161"/>
    <w:rsid w:val="00FC0FBC"/>
    <w:rsid w:val="00FC2590"/>
    <w:rsid w:val="00FD2F4B"/>
    <w:rsid w:val="00FD63DA"/>
    <w:rsid w:val="00FE0E5E"/>
    <w:rsid w:val="00FE3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E2F69F4"/>
  <w15:docId w15:val="{2F63A44E-0EA9-4A79-80F2-D41AFF7D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C69"/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rsid w:val="00842C69"/>
    <w:pPr>
      <w:keepNext/>
      <w:numPr>
        <w:numId w:val="2"/>
      </w:numPr>
      <w:spacing w:before="240" w:after="60"/>
      <w:outlineLvl w:val="0"/>
    </w:pPr>
    <w:rPr>
      <w:b/>
      <w:kern w:val="1"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96D5C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B96D5C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96D5C"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 w:cs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842C69"/>
  </w:style>
  <w:style w:type="character" w:customStyle="1" w:styleId="WW8Num1z1">
    <w:name w:val="WW8Num1z1"/>
    <w:rsid w:val="00842C69"/>
  </w:style>
  <w:style w:type="character" w:customStyle="1" w:styleId="WW8Num1z2">
    <w:name w:val="WW8Num1z2"/>
    <w:rsid w:val="00842C69"/>
  </w:style>
  <w:style w:type="character" w:customStyle="1" w:styleId="WW8Num1z3">
    <w:name w:val="WW8Num1z3"/>
    <w:rsid w:val="00842C69"/>
  </w:style>
  <w:style w:type="character" w:customStyle="1" w:styleId="WW8Num1z4">
    <w:name w:val="WW8Num1z4"/>
    <w:rsid w:val="00842C69"/>
  </w:style>
  <w:style w:type="character" w:customStyle="1" w:styleId="WW8Num1z5">
    <w:name w:val="WW8Num1z5"/>
    <w:rsid w:val="00842C69"/>
  </w:style>
  <w:style w:type="character" w:customStyle="1" w:styleId="WW8Num1z6">
    <w:name w:val="WW8Num1z6"/>
    <w:rsid w:val="00842C69"/>
  </w:style>
  <w:style w:type="character" w:customStyle="1" w:styleId="WW8Num1z7">
    <w:name w:val="WW8Num1z7"/>
    <w:rsid w:val="00842C69"/>
  </w:style>
  <w:style w:type="character" w:customStyle="1" w:styleId="WW8Num1z8">
    <w:name w:val="WW8Num1z8"/>
    <w:rsid w:val="00842C69"/>
  </w:style>
  <w:style w:type="character" w:customStyle="1" w:styleId="Fontepargpadro4">
    <w:name w:val="Fonte parág. padrão4"/>
    <w:rsid w:val="00842C69"/>
  </w:style>
  <w:style w:type="character" w:customStyle="1" w:styleId="Absatz-Standardschriftart">
    <w:name w:val="Absatz-Standardschriftart"/>
    <w:rsid w:val="00842C69"/>
  </w:style>
  <w:style w:type="character" w:customStyle="1" w:styleId="Fontepargpadro3">
    <w:name w:val="Fonte parág. padrão3"/>
    <w:rsid w:val="00842C69"/>
  </w:style>
  <w:style w:type="character" w:customStyle="1" w:styleId="WW-Absatz-Standardschriftart">
    <w:name w:val="WW-Absatz-Standardschriftart"/>
    <w:rsid w:val="00842C69"/>
  </w:style>
  <w:style w:type="character" w:customStyle="1" w:styleId="Fontepargpadro2">
    <w:name w:val="Fonte parág. padrão2"/>
    <w:rsid w:val="00842C69"/>
  </w:style>
  <w:style w:type="character" w:customStyle="1" w:styleId="WW-Absatz-Standardschriftart1">
    <w:name w:val="WW-Absatz-Standardschriftart1"/>
    <w:rsid w:val="00842C69"/>
  </w:style>
  <w:style w:type="character" w:customStyle="1" w:styleId="WW-Absatz-Standardschriftart11">
    <w:name w:val="WW-Absatz-Standardschriftart11"/>
    <w:rsid w:val="00842C69"/>
  </w:style>
  <w:style w:type="character" w:customStyle="1" w:styleId="WW-Absatz-Standardschriftart111">
    <w:name w:val="WW-Absatz-Standardschriftart111"/>
    <w:rsid w:val="00842C69"/>
  </w:style>
  <w:style w:type="character" w:customStyle="1" w:styleId="WW-Absatz-Standardschriftart1111">
    <w:name w:val="WW-Absatz-Standardschriftart1111"/>
    <w:rsid w:val="00842C69"/>
  </w:style>
  <w:style w:type="character" w:customStyle="1" w:styleId="WW-Absatz-Standardschriftart11111">
    <w:name w:val="WW-Absatz-Standardschriftart11111"/>
    <w:rsid w:val="00842C69"/>
  </w:style>
  <w:style w:type="character" w:customStyle="1" w:styleId="Fontepargpadro1">
    <w:name w:val="Fonte parág. padrão1"/>
    <w:rsid w:val="00842C69"/>
  </w:style>
  <w:style w:type="character" w:styleId="Nmerodepgina">
    <w:name w:val="page number"/>
    <w:basedOn w:val="Fontepargpadro1"/>
    <w:rsid w:val="00842C69"/>
  </w:style>
  <w:style w:type="character" w:customStyle="1" w:styleId="Caracteresdenotaderodap">
    <w:name w:val="Caracteres de nota de rodapé"/>
    <w:rsid w:val="00842C69"/>
    <w:rPr>
      <w:vertAlign w:val="superscript"/>
    </w:rPr>
  </w:style>
  <w:style w:type="character" w:customStyle="1" w:styleId="Refdenotaderodap1">
    <w:name w:val="Ref. de nota de rodapé1"/>
    <w:rsid w:val="00842C69"/>
    <w:rPr>
      <w:vertAlign w:val="superscript"/>
    </w:rPr>
  </w:style>
  <w:style w:type="character" w:customStyle="1" w:styleId="Caracteresdenotadefim">
    <w:name w:val="Caracteres de nota de fim"/>
    <w:rsid w:val="00842C69"/>
    <w:rPr>
      <w:vertAlign w:val="superscript"/>
    </w:rPr>
  </w:style>
  <w:style w:type="character" w:customStyle="1" w:styleId="WW-Caracteresdenotadefim">
    <w:name w:val="WW-Caracteres de nota de fim"/>
    <w:rsid w:val="00842C69"/>
  </w:style>
  <w:style w:type="character" w:customStyle="1" w:styleId="Smbolosdenumerao">
    <w:name w:val="Símbolos de numeração"/>
    <w:rsid w:val="00842C69"/>
  </w:style>
  <w:style w:type="character" w:customStyle="1" w:styleId="Refdenotadefim1">
    <w:name w:val="Ref. de nota de fim1"/>
    <w:rsid w:val="00842C69"/>
    <w:rPr>
      <w:vertAlign w:val="superscript"/>
    </w:rPr>
  </w:style>
  <w:style w:type="character" w:customStyle="1" w:styleId="Refdenotaderodap2">
    <w:name w:val="Ref. de nota de rodapé2"/>
    <w:rsid w:val="00842C69"/>
    <w:rPr>
      <w:vertAlign w:val="superscript"/>
    </w:rPr>
  </w:style>
  <w:style w:type="character" w:customStyle="1" w:styleId="Refdenotadefim2">
    <w:name w:val="Ref. de nota de fim2"/>
    <w:rsid w:val="00842C69"/>
    <w:rPr>
      <w:vertAlign w:val="superscript"/>
    </w:rPr>
  </w:style>
  <w:style w:type="character" w:customStyle="1" w:styleId="Refdenotaderodap3">
    <w:name w:val="Ref. de nota de rodapé3"/>
    <w:rsid w:val="00842C69"/>
    <w:rPr>
      <w:vertAlign w:val="superscript"/>
    </w:rPr>
  </w:style>
  <w:style w:type="character" w:customStyle="1" w:styleId="Refdenotadefim3">
    <w:name w:val="Ref. de nota de fim3"/>
    <w:rsid w:val="00842C69"/>
    <w:rPr>
      <w:vertAlign w:val="superscript"/>
    </w:rPr>
  </w:style>
  <w:style w:type="character" w:styleId="Refdenotaderodap">
    <w:name w:val="footnote reference"/>
    <w:rsid w:val="00842C69"/>
    <w:rPr>
      <w:vertAlign w:val="superscript"/>
    </w:rPr>
  </w:style>
  <w:style w:type="character" w:styleId="Refdenotadefim">
    <w:name w:val="endnote reference"/>
    <w:rsid w:val="00842C69"/>
    <w:rPr>
      <w:vertAlign w:val="superscript"/>
    </w:rPr>
  </w:style>
  <w:style w:type="paragraph" w:customStyle="1" w:styleId="Ttulo30">
    <w:name w:val="Título3"/>
    <w:basedOn w:val="Normal"/>
    <w:next w:val="Corpodetexto"/>
    <w:rsid w:val="00842C6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842C69"/>
    <w:pPr>
      <w:widowControl w:val="0"/>
      <w:suppressAutoHyphens/>
      <w:jc w:val="both"/>
    </w:pPr>
    <w:rPr>
      <w:rFonts w:ascii="Times New Roman" w:hAnsi="Times New Roman" w:cs="Times New Roman"/>
      <w:sz w:val="28"/>
    </w:rPr>
  </w:style>
  <w:style w:type="paragraph" w:styleId="Lista">
    <w:name w:val="List"/>
    <w:basedOn w:val="Corpodetexto"/>
    <w:rsid w:val="00842C69"/>
    <w:rPr>
      <w:rFonts w:cs="Tahoma"/>
    </w:rPr>
  </w:style>
  <w:style w:type="paragraph" w:styleId="Legenda">
    <w:name w:val="caption"/>
    <w:basedOn w:val="Normal"/>
    <w:qFormat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42C69"/>
    <w:pPr>
      <w:suppressLineNumbers/>
    </w:pPr>
    <w:rPr>
      <w:rFonts w:cs="Tahoma"/>
    </w:rPr>
  </w:style>
  <w:style w:type="paragraph" w:customStyle="1" w:styleId="Ttulo20">
    <w:name w:val="Título2"/>
    <w:basedOn w:val="Normal"/>
    <w:next w:val="Corpodetexto"/>
    <w:rsid w:val="00842C69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Legenda3">
    <w:name w:val="Legenda3"/>
    <w:basedOn w:val="Normal"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Normal"/>
    <w:next w:val="Corpodetexto"/>
    <w:rsid w:val="00842C6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2">
    <w:name w:val="Legenda2"/>
    <w:basedOn w:val="Normal"/>
    <w:rsid w:val="00842C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rsid w:val="00842C6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rsid w:val="00842C6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Subttulo">
    <w:name w:val="Subtitle"/>
    <w:basedOn w:val="Captulo"/>
    <w:next w:val="Corpodetexto"/>
    <w:qFormat/>
    <w:rsid w:val="00842C69"/>
    <w:pPr>
      <w:jc w:val="center"/>
    </w:pPr>
    <w:rPr>
      <w:i/>
      <w:iCs/>
    </w:rPr>
  </w:style>
  <w:style w:type="paragraph" w:styleId="Rodap">
    <w:name w:val="footer"/>
    <w:basedOn w:val="Normal"/>
    <w:link w:val="RodapChar"/>
    <w:uiPriority w:val="99"/>
    <w:rsid w:val="00842C6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rsid w:val="00842C69"/>
    <w:pPr>
      <w:tabs>
        <w:tab w:val="center" w:pos="4419"/>
        <w:tab w:val="right" w:pos="8838"/>
      </w:tabs>
    </w:pPr>
  </w:style>
  <w:style w:type="paragraph" w:customStyle="1" w:styleId="JE1">
    <w:name w:val="JE1"/>
    <w:basedOn w:val="Ttulo1"/>
    <w:rsid w:val="00842C69"/>
    <w:pPr>
      <w:numPr>
        <w:numId w:val="0"/>
      </w:numPr>
      <w:suppressAutoHyphens/>
      <w:jc w:val="center"/>
    </w:pPr>
  </w:style>
  <w:style w:type="paragraph" w:styleId="Recuodecorpodetexto">
    <w:name w:val="Body Text Indent"/>
    <w:basedOn w:val="Normal"/>
    <w:rsid w:val="00842C69"/>
    <w:pPr>
      <w:suppressAutoHyphens/>
      <w:ind w:left="2410"/>
      <w:jc w:val="both"/>
    </w:pPr>
    <w:rPr>
      <w:b/>
      <w:sz w:val="24"/>
    </w:rPr>
  </w:style>
  <w:style w:type="paragraph" w:styleId="Textodenotaderodap">
    <w:name w:val="footnote text"/>
    <w:basedOn w:val="Normal"/>
    <w:rsid w:val="00842C69"/>
    <w:pPr>
      <w:suppressAutoHyphens/>
    </w:pPr>
    <w:rPr>
      <w:rFonts w:ascii="Times New Roman" w:hAnsi="Times New Roman" w:cs="Times New Roman"/>
      <w:sz w:val="20"/>
    </w:rPr>
  </w:style>
  <w:style w:type="paragraph" w:customStyle="1" w:styleId="Corpodetexto21">
    <w:name w:val="Corpo de texto 21"/>
    <w:basedOn w:val="Normal"/>
    <w:rsid w:val="00842C69"/>
    <w:pPr>
      <w:jc w:val="both"/>
    </w:pPr>
  </w:style>
  <w:style w:type="paragraph" w:customStyle="1" w:styleId="Contedodetabela">
    <w:name w:val="Conteúdo de tabela"/>
    <w:basedOn w:val="Normal"/>
    <w:rsid w:val="00842C69"/>
    <w:pPr>
      <w:suppressLineNumbers/>
    </w:pPr>
  </w:style>
  <w:style w:type="paragraph" w:customStyle="1" w:styleId="Contedodatabela">
    <w:name w:val="Conteúdo da tabela"/>
    <w:basedOn w:val="Normal"/>
    <w:rsid w:val="00842C69"/>
    <w:pPr>
      <w:suppressLineNumbers/>
    </w:pPr>
  </w:style>
  <w:style w:type="paragraph" w:customStyle="1" w:styleId="Ttulodetabela">
    <w:name w:val="Título de tabela"/>
    <w:basedOn w:val="Contedodetabela"/>
    <w:rsid w:val="00842C69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842C69"/>
  </w:style>
  <w:style w:type="paragraph" w:customStyle="1" w:styleId="Ttulodatabela">
    <w:name w:val="Título da tabela"/>
    <w:basedOn w:val="Contedodatabela"/>
    <w:rsid w:val="00842C69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842C69"/>
  </w:style>
  <w:style w:type="character" w:customStyle="1" w:styleId="RodapChar">
    <w:name w:val="Rodapé Char"/>
    <w:link w:val="Rodap"/>
    <w:uiPriority w:val="99"/>
    <w:rsid w:val="00502E0D"/>
    <w:rPr>
      <w:rFonts w:ascii="Arial" w:hAnsi="Arial" w:cs="Arial"/>
      <w:sz w:val="22"/>
      <w:lang w:eastAsia="zh-CN"/>
    </w:rPr>
  </w:style>
  <w:style w:type="character" w:customStyle="1" w:styleId="Refdenotaderodap5">
    <w:name w:val="Ref. de nota de rodapé5"/>
    <w:rsid w:val="00E80693"/>
    <w:rPr>
      <w:vertAlign w:val="superscript"/>
    </w:rPr>
  </w:style>
  <w:style w:type="paragraph" w:styleId="Textodebalo">
    <w:name w:val="Balloon Text"/>
    <w:basedOn w:val="Normal"/>
    <w:link w:val="TextodebaloChar"/>
    <w:unhideWhenUsed/>
    <w:rsid w:val="00C90F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C90F73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uiPriority w:val="99"/>
    <w:unhideWhenUsed/>
    <w:rsid w:val="0089786B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9786B"/>
    <w:rPr>
      <w:color w:val="808080"/>
      <w:shd w:val="clear" w:color="auto" w:fill="E6E6E6"/>
    </w:rPr>
  </w:style>
  <w:style w:type="character" w:styleId="HiperlinkVisitado">
    <w:name w:val="FollowedHyperlink"/>
    <w:basedOn w:val="Fontepargpadro"/>
    <w:uiPriority w:val="99"/>
    <w:semiHidden/>
    <w:unhideWhenUsed/>
    <w:rsid w:val="00AC6DE8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semiHidden/>
    <w:rsid w:val="00B96D5C"/>
    <w:rPr>
      <w:rFonts w:ascii="Calibri Light" w:hAnsi="Calibri Light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B96D5C"/>
    <w:rPr>
      <w:rFonts w:ascii="Calibri Light" w:hAnsi="Calibri Light"/>
      <w:b/>
      <w:bCs/>
      <w:sz w:val="26"/>
      <w:szCs w:val="26"/>
    </w:rPr>
  </w:style>
  <w:style w:type="character" w:customStyle="1" w:styleId="Ttulo7Char">
    <w:name w:val="Título 7 Char"/>
    <w:basedOn w:val="Fontepargpadro"/>
    <w:link w:val="Ttulo7"/>
    <w:rsid w:val="00B96D5C"/>
    <w:rPr>
      <w:b/>
      <w:spacing w:val="14"/>
      <w:sz w:val="24"/>
    </w:rPr>
  </w:style>
  <w:style w:type="character" w:customStyle="1" w:styleId="WW8Num2z0">
    <w:name w:val="WW8Num2z0"/>
    <w:rsid w:val="00B96D5C"/>
    <w:rPr>
      <w:rFonts w:ascii="Monotype Sorts" w:hAnsi="Monotype Sorts"/>
    </w:rPr>
  </w:style>
  <w:style w:type="character" w:customStyle="1" w:styleId="WW8Num3z0">
    <w:name w:val="WW8Num3z0"/>
    <w:rsid w:val="00B96D5C"/>
    <w:rPr>
      <w:b/>
    </w:rPr>
  </w:style>
  <w:style w:type="character" w:customStyle="1" w:styleId="WW8Num4z0">
    <w:name w:val="WW8Num4z0"/>
    <w:rsid w:val="00B96D5C"/>
    <w:rPr>
      <w:rFonts w:ascii="Times New Roman" w:eastAsia="Times New Roman" w:hAnsi="Times New Roman" w:cs="Times New Roman"/>
    </w:rPr>
  </w:style>
  <w:style w:type="character" w:customStyle="1" w:styleId="WW8Num4z1">
    <w:name w:val="WW8Num4z1"/>
    <w:rsid w:val="00B96D5C"/>
    <w:rPr>
      <w:rFonts w:ascii="Courier New" w:hAnsi="Courier New"/>
    </w:rPr>
  </w:style>
  <w:style w:type="character" w:customStyle="1" w:styleId="WW8Num4z2">
    <w:name w:val="WW8Num4z2"/>
    <w:rsid w:val="00B96D5C"/>
    <w:rPr>
      <w:rFonts w:ascii="Wingdings" w:hAnsi="Wingdings"/>
    </w:rPr>
  </w:style>
  <w:style w:type="character" w:customStyle="1" w:styleId="WW8Num4z3">
    <w:name w:val="WW8Num4z3"/>
    <w:rsid w:val="00B96D5C"/>
    <w:rPr>
      <w:rFonts w:ascii="Symbol" w:hAnsi="Symbol"/>
    </w:rPr>
  </w:style>
  <w:style w:type="character" w:customStyle="1" w:styleId="WW8Num5z0">
    <w:name w:val="WW8Num5z0"/>
    <w:rsid w:val="00B96D5C"/>
    <w:rPr>
      <w:rFonts w:ascii="Times New Roman" w:hAnsi="Times New Roman"/>
      <w:b/>
    </w:rPr>
  </w:style>
  <w:style w:type="character" w:customStyle="1" w:styleId="WW8Num6z0">
    <w:name w:val="WW8Num6z0"/>
    <w:rsid w:val="00B96D5C"/>
    <w:rPr>
      <w:b/>
    </w:rPr>
  </w:style>
  <w:style w:type="character" w:customStyle="1" w:styleId="WW8Num7z0">
    <w:name w:val="WW8Num7z0"/>
    <w:rsid w:val="00B96D5C"/>
    <w:rPr>
      <w:b/>
    </w:rPr>
  </w:style>
  <w:style w:type="paragraph" w:customStyle="1" w:styleId="Textoembloco1">
    <w:name w:val="Texto em bloco1"/>
    <w:basedOn w:val="Normal"/>
    <w:rsid w:val="00B96D5C"/>
    <w:pPr>
      <w:ind w:left="4253" w:right="57" w:firstLine="1134"/>
      <w:jc w:val="both"/>
    </w:pPr>
    <w:rPr>
      <w:rFonts w:cs="Times New Roman"/>
      <w:i/>
      <w:spacing w:val="14"/>
    </w:rPr>
  </w:style>
  <w:style w:type="table" w:styleId="Tabelacomgrade">
    <w:name w:val="Table Grid"/>
    <w:basedOn w:val="Tabelanormal"/>
    <w:rsid w:val="00B96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2">
    <w:name w:val="texto2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04partenormativa">
    <w:name w:val="04partenormativa"/>
    <w:basedOn w:val="Normal"/>
    <w:rsid w:val="00B96D5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072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E475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9C163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3A3A7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F641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4163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4163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41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4163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6FF18-1775-4C2D-8FDD-3708F09F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2441</Words>
  <Characters>13185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Links>
    <vt:vector size="6" baseType="variant">
      <vt:variant>
        <vt:i4>2424898</vt:i4>
      </vt:variant>
      <vt:variant>
        <vt:i4>0</vt:i4>
      </vt:variant>
      <vt:variant>
        <vt:i4>0</vt:i4>
      </vt:variant>
      <vt:variant>
        <vt:i4>5</vt:i4>
      </vt:variant>
      <vt:variant>
        <vt:lpwstr>http://www1.tce.rs.gov.br/portal/page/portal/tcers/publicacoes/orientacoes_gestores/OT - Coleta de Res%EDduos S%F3lidos V4.pdf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Bello</dc:creator>
  <cp:keywords/>
  <dc:description/>
  <cp:lastModifiedBy>ambiental</cp:lastModifiedBy>
  <cp:revision>20</cp:revision>
  <cp:lastPrinted>2024-09-10T17:20:00Z</cp:lastPrinted>
  <dcterms:created xsi:type="dcterms:W3CDTF">2024-08-19T18:51:00Z</dcterms:created>
  <dcterms:modified xsi:type="dcterms:W3CDTF">2025-04-03T13:28:00Z</dcterms:modified>
</cp:coreProperties>
</file>