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639" w:rsidRDefault="007B3639" w:rsidP="00C161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3639" w:rsidRPr="007C6676" w:rsidRDefault="00F649E7" w:rsidP="007C6676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 Nº 002</w:t>
      </w:r>
      <w:r w:rsidR="007B3639" w:rsidRPr="00C161E7">
        <w:rPr>
          <w:rFonts w:ascii="Times New Roman" w:hAnsi="Times New Roman" w:cs="Times New Roman"/>
          <w:b/>
          <w:sz w:val="24"/>
          <w:szCs w:val="24"/>
        </w:rPr>
        <w:t>/2015.</w:t>
      </w:r>
    </w:p>
    <w:p w:rsidR="007B3639" w:rsidRPr="00F649E7" w:rsidRDefault="00F649E7" w:rsidP="007B3639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ESPECIFICA O ART. 61 DA LEI Nº 4.169, DE 26 DE MARÇO DE 2015, EM SEU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§2º.</w:t>
      </w:r>
    </w:p>
    <w:p w:rsidR="005F1617" w:rsidRDefault="007B3639" w:rsidP="00C161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Conselho Municipal dos Direitos da Criança e do Adolescente-COMDICA do município de Frederico Westphalen-RS, de acordo com a Lei Municipal Nº 4.169,</w:t>
      </w:r>
      <w:r w:rsidR="000F122D">
        <w:rPr>
          <w:rFonts w:ascii="Times New Roman" w:hAnsi="Times New Roman" w:cs="Times New Roman"/>
          <w:sz w:val="24"/>
          <w:szCs w:val="24"/>
        </w:rPr>
        <w:t xml:space="preserve"> de 26 de Março de 2015, Art. 61</w:t>
      </w:r>
      <w:r w:rsidR="005F1617">
        <w:rPr>
          <w:rFonts w:ascii="Times New Roman" w:hAnsi="Times New Roman" w:cs="Times New Roman"/>
          <w:sz w:val="24"/>
          <w:szCs w:val="24"/>
        </w:rPr>
        <w:t>, Resolve:</w:t>
      </w:r>
    </w:p>
    <w:p w:rsidR="005F1617" w:rsidRDefault="005F1617" w:rsidP="007B363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1º) </w:t>
      </w:r>
      <w:r w:rsidR="000F122D">
        <w:rPr>
          <w:rFonts w:ascii="Times New Roman" w:hAnsi="Times New Roman" w:cs="Times New Roman"/>
          <w:sz w:val="24"/>
          <w:szCs w:val="24"/>
        </w:rPr>
        <w:t>Especificar o tempo de experiência na promoção, proteção e defesa dos direitos da criança e do adolescente</w:t>
      </w:r>
      <w:r w:rsidR="000E2690">
        <w:rPr>
          <w:rFonts w:ascii="Times New Roman" w:hAnsi="Times New Roman" w:cs="Times New Roman"/>
          <w:sz w:val="24"/>
          <w:szCs w:val="24"/>
        </w:rPr>
        <w:t>, para fins de comprovação junto ao processo eleitoral de escolha dos candidatos à Conselheiro Tutelar.</w:t>
      </w:r>
    </w:p>
    <w:p w:rsidR="000E2690" w:rsidRDefault="000E2690" w:rsidP="007B363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Parágrafo </w:t>
      </w:r>
      <w:r w:rsidR="007C6676">
        <w:rPr>
          <w:rFonts w:ascii="Times New Roman" w:hAnsi="Times New Roman" w:cs="Times New Roman"/>
          <w:sz w:val="24"/>
          <w:szCs w:val="24"/>
        </w:rPr>
        <w:t>Único</w:t>
      </w:r>
      <w:r>
        <w:rPr>
          <w:rFonts w:ascii="Times New Roman" w:hAnsi="Times New Roman" w:cs="Times New Roman"/>
          <w:sz w:val="24"/>
          <w:szCs w:val="24"/>
        </w:rPr>
        <w:t>) No item 3 do Edital Nº 001/2015 do COMDICA, constam os requisitos básicos exigidos para o exercício da função de Conselheiro Tutelar.</w:t>
      </w:r>
    </w:p>
    <w:p w:rsidR="000E2690" w:rsidRDefault="007C6676" w:rsidP="007C6676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544C">
        <w:rPr>
          <w:rFonts w:ascii="Times New Roman" w:hAnsi="Times New Roman" w:cs="Times New Roman"/>
          <w:sz w:val="24"/>
          <w:szCs w:val="24"/>
        </w:rPr>
        <w:t>reconhecida idoneidade moral;</w:t>
      </w:r>
    </w:p>
    <w:p w:rsidR="007C6676" w:rsidRDefault="007C6676" w:rsidP="007C6676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DC6EE5">
        <w:rPr>
          <w:rFonts w:ascii="Times New Roman" w:hAnsi="Times New Roman" w:cs="Times New Roman"/>
          <w:sz w:val="24"/>
          <w:szCs w:val="24"/>
        </w:rPr>
        <w:t>dade superior a vinte e um anos;</w:t>
      </w:r>
    </w:p>
    <w:p w:rsidR="007C6676" w:rsidRDefault="007C6676" w:rsidP="007C6676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FB544C">
        <w:rPr>
          <w:rFonts w:ascii="Times New Roman" w:hAnsi="Times New Roman" w:cs="Times New Roman"/>
          <w:sz w:val="24"/>
          <w:szCs w:val="24"/>
        </w:rPr>
        <w:t>esidir no Município de Frederico Westphalen; e</w:t>
      </w:r>
    </w:p>
    <w:p w:rsidR="007C6676" w:rsidRDefault="007C6676" w:rsidP="007C6676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declaração de disponibilidade de tempo para exercer as funções inerentes ao cargo, redigida de próprio punho;</w:t>
      </w:r>
    </w:p>
    <w:p w:rsidR="007C6676" w:rsidRPr="007C6676" w:rsidRDefault="007C6676" w:rsidP="007C6676">
      <w:pPr>
        <w:pStyle w:val="PargrafodaList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676">
        <w:rPr>
          <w:rFonts w:ascii="Times New Roman" w:hAnsi="Times New Roman" w:cs="Times New Roman"/>
          <w:sz w:val="24"/>
          <w:szCs w:val="24"/>
        </w:rPr>
        <w:t>concordância em trabalhar no sistema de rodízio, em sábados, domingos e feriados e à noite;</w:t>
      </w:r>
    </w:p>
    <w:p w:rsidR="00C161E7" w:rsidRPr="007C6676" w:rsidRDefault="007C6676" w:rsidP="007C6676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comprovação de exercício em instituição atue na área de proteção à criança e ao adolescente, </w:t>
      </w:r>
      <w:r w:rsidRPr="007C6676">
        <w:rPr>
          <w:rFonts w:ascii="Times New Roman" w:hAnsi="Times New Roman" w:cs="Times New Roman"/>
          <w:b/>
          <w:sz w:val="24"/>
          <w:szCs w:val="24"/>
        </w:rPr>
        <w:t>exercida pelo menos durante um ano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6676" w:rsidRDefault="007C6676" w:rsidP="007C667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</w:t>
      </w:r>
      <w:r w:rsidR="00C161E7">
        <w:rPr>
          <w:rFonts w:ascii="Times New Roman" w:hAnsi="Times New Roman" w:cs="Times New Roman"/>
          <w:sz w:val="24"/>
          <w:szCs w:val="24"/>
        </w:rPr>
        <w:t xml:space="preserve">º) </w:t>
      </w:r>
      <w:r w:rsidR="00C161E7" w:rsidRPr="00C161E7">
        <w:rPr>
          <w:rFonts w:ascii="Times New Roman" w:hAnsi="Times New Roman" w:cs="Times New Roman"/>
          <w:sz w:val="24"/>
          <w:szCs w:val="24"/>
        </w:rPr>
        <w:t>Esta Resolução entrará em vigor na data de sua publicação</w:t>
      </w:r>
      <w:r w:rsidR="00C161E7">
        <w:rPr>
          <w:rFonts w:ascii="Times New Roman" w:hAnsi="Times New Roman" w:cs="Times New Roman"/>
          <w:sz w:val="24"/>
          <w:szCs w:val="24"/>
        </w:rPr>
        <w:t>.</w:t>
      </w:r>
    </w:p>
    <w:p w:rsidR="007C6676" w:rsidRDefault="00C161E7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Frederico Westphalen, 09 de Abril de 2015</w:t>
      </w:r>
      <w:r w:rsidR="007C6676">
        <w:rPr>
          <w:rFonts w:ascii="Times New Roman" w:hAnsi="Times New Roman" w:cs="Times New Roman"/>
          <w:sz w:val="24"/>
          <w:szCs w:val="24"/>
        </w:rPr>
        <w:t>.</w:t>
      </w:r>
    </w:p>
    <w:p w:rsidR="007C6676" w:rsidRDefault="007C6676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7C6676" w:rsidRPr="007C6676" w:rsidRDefault="007C6676" w:rsidP="007C6676">
      <w:pPr>
        <w:spacing w:after="0"/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676">
        <w:rPr>
          <w:rFonts w:ascii="Times New Roman" w:hAnsi="Times New Roman" w:cs="Times New Roman"/>
          <w:b/>
          <w:sz w:val="24"/>
          <w:szCs w:val="24"/>
        </w:rPr>
        <w:t>Graziella Damo Fontoura</w:t>
      </w:r>
    </w:p>
    <w:p w:rsidR="007C6676" w:rsidRDefault="007C6676" w:rsidP="007C6676">
      <w:pPr>
        <w:spacing w:after="0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COMDICA</w:t>
      </w:r>
    </w:p>
    <w:p w:rsidR="007C6676" w:rsidRDefault="007C6676" w:rsidP="00C161E7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C161E7" w:rsidRPr="007C6676" w:rsidRDefault="00C161E7" w:rsidP="007C6676">
      <w:pPr>
        <w:rPr>
          <w:rFonts w:ascii="Times New Roman" w:hAnsi="Times New Roman" w:cs="Times New Roman"/>
          <w:b/>
          <w:sz w:val="24"/>
          <w:szCs w:val="24"/>
        </w:rPr>
      </w:pPr>
    </w:p>
    <w:sectPr w:rsidR="00C161E7" w:rsidRPr="007C6676" w:rsidSect="0043760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74D" w:rsidRDefault="00A3174D" w:rsidP="00FB07CE">
      <w:pPr>
        <w:spacing w:after="0" w:line="240" w:lineRule="auto"/>
      </w:pPr>
      <w:r>
        <w:separator/>
      </w:r>
    </w:p>
  </w:endnote>
  <w:endnote w:type="continuationSeparator" w:id="0">
    <w:p w:rsidR="00A3174D" w:rsidRDefault="00A3174D" w:rsidP="00FB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74D" w:rsidRDefault="00A3174D" w:rsidP="00FB07CE">
      <w:pPr>
        <w:spacing w:after="0" w:line="240" w:lineRule="auto"/>
      </w:pPr>
      <w:r>
        <w:separator/>
      </w:r>
    </w:p>
  </w:footnote>
  <w:footnote w:type="continuationSeparator" w:id="0">
    <w:p w:rsidR="00A3174D" w:rsidRDefault="00A3174D" w:rsidP="00FB0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CE" w:rsidRDefault="00FB07CE" w:rsidP="00FB07CE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2836537" cy="1780461"/>
          <wp:effectExtent l="19050" t="0" r="1913" b="0"/>
          <wp:docPr id="1" name="Imagem 0" descr="logo-comd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omdic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6537" cy="1780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07CE" w:rsidRDefault="00FB07C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4150B"/>
    <w:multiLevelType w:val="hybridMultilevel"/>
    <w:tmpl w:val="EC72591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711D3097"/>
    <w:multiLevelType w:val="hybridMultilevel"/>
    <w:tmpl w:val="7E8A1C3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7BF36DBC"/>
    <w:multiLevelType w:val="hybridMultilevel"/>
    <w:tmpl w:val="5BDA2B6E"/>
    <w:lvl w:ilvl="0" w:tplc="6E02E096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C76CE6"/>
    <w:rsid w:val="000E2690"/>
    <w:rsid w:val="000F122D"/>
    <w:rsid w:val="000F6D20"/>
    <w:rsid w:val="001268E8"/>
    <w:rsid w:val="00182E50"/>
    <w:rsid w:val="00437606"/>
    <w:rsid w:val="004E4D3D"/>
    <w:rsid w:val="005665C6"/>
    <w:rsid w:val="005F1617"/>
    <w:rsid w:val="006D77EF"/>
    <w:rsid w:val="007B3639"/>
    <w:rsid w:val="007C6676"/>
    <w:rsid w:val="00852BA4"/>
    <w:rsid w:val="00967954"/>
    <w:rsid w:val="00A3174D"/>
    <w:rsid w:val="00B26BDA"/>
    <w:rsid w:val="00C161E7"/>
    <w:rsid w:val="00C76CE6"/>
    <w:rsid w:val="00F649E7"/>
    <w:rsid w:val="00FB0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07CE"/>
  </w:style>
  <w:style w:type="paragraph" w:styleId="Rodap">
    <w:name w:val="footer"/>
    <w:basedOn w:val="Normal"/>
    <w:link w:val="RodapChar"/>
    <w:uiPriority w:val="99"/>
    <w:semiHidden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B07CE"/>
  </w:style>
  <w:style w:type="paragraph" w:styleId="Textodebalo">
    <w:name w:val="Balloon Text"/>
    <w:basedOn w:val="Normal"/>
    <w:link w:val="TextodebaloChar"/>
    <w:uiPriority w:val="99"/>
    <w:semiHidden/>
    <w:unhideWhenUsed/>
    <w:rsid w:val="00FB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7C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F16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2E63A-0565-4A39-8279-96B077DF1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2015-04-13T14:48:00Z</dcterms:created>
  <dcterms:modified xsi:type="dcterms:W3CDTF">2015-04-13T14:48:00Z</dcterms:modified>
</cp:coreProperties>
</file>