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2A1BD8C7" w:rsidR="003F0A79" w:rsidRPr="000F607B" w:rsidRDefault="00B1033D" w:rsidP="4DA1FF02">
      <w:pPr>
        <w:spacing w:after="120"/>
        <w:jc w:val="center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ANEXO I</w:t>
      </w:r>
      <w:r w:rsidR="003F49F8">
        <w:rPr>
          <w:rFonts w:ascii="Calibri" w:hAnsi="Calibri" w:cs="Calibri"/>
          <w:b/>
          <w:bCs/>
          <w:sz w:val="24"/>
          <w:szCs w:val="24"/>
        </w:rPr>
        <w:t>I</w:t>
      </w:r>
    </w:p>
    <w:p w14:paraId="00000002" w14:textId="77777777" w:rsidR="003F0A79" w:rsidRPr="000F607B" w:rsidRDefault="00B1033D">
      <w:pPr>
        <w:spacing w:after="120"/>
        <w:ind w:left="100"/>
        <w:jc w:val="center"/>
        <w:rPr>
          <w:rFonts w:ascii="Calibri" w:hAnsi="Calibri" w:cs="Calibri"/>
          <w:b/>
          <w:sz w:val="24"/>
          <w:szCs w:val="24"/>
        </w:rPr>
      </w:pPr>
      <w:r w:rsidRPr="000F607B">
        <w:rPr>
          <w:rFonts w:ascii="Calibri" w:hAnsi="Calibri" w:cs="Calibri"/>
          <w:b/>
          <w:sz w:val="24"/>
          <w:szCs w:val="24"/>
        </w:rPr>
        <w:t>TERMO DE EXECUÇÃO CULTURAL</w:t>
      </w:r>
    </w:p>
    <w:p w14:paraId="0A112602" w14:textId="77777777" w:rsidR="00BA0F70" w:rsidRPr="000F607B" w:rsidRDefault="00BA0F70">
      <w:pPr>
        <w:spacing w:after="120"/>
        <w:ind w:left="100"/>
        <w:jc w:val="center"/>
        <w:rPr>
          <w:rFonts w:ascii="Calibri" w:hAnsi="Calibri" w:cs="Calibri"/>
          <w:b/>
          <w:sz w:val="24"/>
          <w:szCs w:val="24"/>
        </w:rPr>
      </w:pPr>
    </w:p>
    <w:p w14:paraId="00000003" w14:textId="4F17F9FF" w:rsidR="003F0A79" w:rsidRPr="000F607B" w:rsidRDefault="00B1033D" w:rsidP="00C86500">
      <w:pPr>
        <w:spacing w:after="160" w:line="278" w:lineRule="auto"/>
        <w:jc w:val="both"/>
        <w:rPr>
          <w:rFonts w:ascii="Calibri" w:hAnsi="Calibri" w:cs="Calibri"/>
          <w:sz w:val="24"/>
          <w:szCs w:val="24"/>
        </w:rPr>
      </w:pPr>
      <w:r w:rsidRPr="3D49D4B7">
        <w:rPr>
          <w:rFonts w:ascii="Calibri" w:hAnsi="Calibri" w:cs="Calibri"/>
          <w:sz w:val="24"/>
          <w:szCs w:val="24"/>
        </w:rPr>
        <w:t xml:space="preserve">TERMO DE EXECUÇÃO CULTURAL Nº </w:t>
      </w:r>
      <w:r w:rsidR="007037AF">
        <w:rPr>
          <w:rFonts w:ascii="Calibri" w:hAnsi="Calibri" w:cs="Calibri"/>
          <w:sz w:val="24"/>
          <w:szCs w:val="24"/>
        </w:rPr>
        <w:t xml:space="preserve">   </w:t>
      </w:r>
      <w:r w:rsidR="00AE7EF5">
        <w:rPr>
          <w:rFonts w:ascii="Calibri" w:hAnsi="Calibri" w:cs="Calibri"/>
          <w:sz w:val="24"/>
          <w:szCs w:val="24"/>
        </w:rPr>
        <w:t>/2025</w:t>
      </w:r>
      <w:r w:rsidRPr="3D49D4B7">
        <w:rPr>
          <w:rFonts w:ascii="Calibri" w:hAnsi="Calibri" w:cs="Calibri"/>
          <w:sz w:val="24"/>
          <w:szCs w:val="24"/>
        </w:rPr>
        <w:t xml:space="preserve"> TENDO POR OBJETO A CONCESSÃO DE APOIO FINANCEIRO A AÇÕES CULTURAIS CONTEMPLADAS PELO </w:t>
      </w:r>
      <w:r w:rsidR="00C86500" w:rsidRPr="00C86500">
        <w:rPr>
          <w:rFonts w:ascii="Times New Roman" w:hAnsi="Times New Roman" w:cs="Times New Roman"/>
          <w:b/>
          <w:bCs/>
        </w:rPr>
        <w:t>EDITAL FUNCULTURA Nº 01/2025 – FREDERICO EM LUZ</w:t>
      </w:r>
      <w:r w:rsidR="00C86500">
        <w:rPr>
          <w:rFonts w:ascii="Times New Roman" w:hAnsi="Times New Roman" w:cs="Times New Roman"/>
          <w:b/>
          <w:bCs/>
        </w:rPr>
        <w:t xml:space="preserve"> </w:t>
      </w:r>
      <w:r w:rsidRPr="3D49D4B7">
        <w:rPr>
          <w:rFonts w:ascii="Calibri" w:hAnsi="Calibri" w:cs="Calibri"/>
          <w:sz w:val="24"/>
          <w:szCs w:val="24"/>
        </w:rPr>
        <w:t>NOS TERMOS DA LEI Nº</w:t>
      </w:r>
      <w:r w:rsidR="00136773" w:rsidRPr="3D49D4B7">
        <w:rPr>
          <w:rFonts w:ascii="Calibri" w:hAnsi="Calibri" w:cs="Calibri"/>
          <w:sz w:val="24"/>
          <w:szCs w:val="24"/>
        </w:rPr>
        <w:t>14.903/2024</w:t>
      </w:r>
      <w:r w:rsidR="5488B0AB" w:rsidRPr="3D49D4B7">
        <w:rPr>
          <w:rFonts w:ascii="Calibri" w:hAnsi="Calibri" w:cs="Calibri"/>
          <w:sz w:val="24"/>
          <w:szCs w:val="24"/>
        </w:rPr>
        <w:t xml:space="preserve"> (MARCO REGULATÓRIO DO FOMENTO À CULTURA)</w:t>
      </w:r>
      <w:r w:rsidR="00AE7EF5">
        <w:rPr>
          <w:rFonts w:ascii="Calibri" w:hAnsi="Calibri" w:cs="Calibri"/>
          <w:sz w:val="24"/>
          <w:szCs w:val="24"/>
        </w:rPr>
        <w:t>.</w:t>
      </w:r>
    </w:p>
    <w:p w14:paraId="00000004" w14:textId="77777777" w:rsidR="003F0A79" w:rsidRPr="000F607B" w:rsidRDefault="003F0A79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00000005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1. PARTES</w:t>
      </w:r>
    </w:p>
    <w:p w14:paraId="00000006" w14:textId="3FC951F1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1.1 O</w:t>
      </w:r>
      <w:r w:rsidRPr="000F607B">
        <w:rPr>
          <w:rFonts w:ascii="Calibri" w:hAnsi="Calibri" w:cs="Calibri"/>
          <w:color w:val="FF0000"/>
          <w:sz w:val="24"/>
          <w:szCs w:val="24"/>
        </w:rPr>
        <w:t xml:space="preserve"> </w:t>
      </w:r>
      <w:r w:rsidR="006C6076" w:rsidRPr="00AE7EF5">
        <w:rPr>
          <w:rFonts w:ascii="Calibri" w:hAnsi="Calibri" w:cs="Calibri"/>
          <w:sz w:val="24"/>
          <w:szCs w:val="24"/>
        </w:rPr>
        <w:t xml:space="preserve">Município de Frederico Westphalen </w:t>
      </w:r>
      <w:r w:rsidRPr="000F607B">
        <w:rPr>
          <w:rFonts w:ascii="Calibri" w:hAnsi="Calibri" w:cs="Calibri"/>
          <w:sz w:val="24"/>
          <w:szCs w:val="24"/>
        </w:rPr>
        <w:t>neste ato representado p</w:t>
      </w:r>
      <w:r w:rsidR="006C6076">
        <w:rPr>
          <w:rFonts w:ascii="Calibri" w:hAnsi="Calibri" w:cs="Calibri"/>
          <w:sz w:val="24"/>
          <w:szCs w:val="24"/>
        </w:rPr>
        <w:t>ela Secret</w:t>
      </w:r>
      <w:r w:rsidR="00AE7EF5">
        <w:rPr>
          <w:rFonts w:ascii="Calibri" w:hAnsi="Calibri" w:cs="Calibri"/>
          <w:sz w:val="24"/>
          <w:szCs w:val="24"/>
        </w:rPr>
        <w:t>á</w:t>
      </w:r>
      <w:r w:rsidR="006C6076">
        <w:rPr>
          <w:rFonts w:ascii="Calibri" w:hAnsi="Calibri" w:cs="Calibri"/>
          <w:sz w:val="24"/>
          <w:szCs w:val="24"/>
        </w:rPr>
        <w:t>ria Municipal de Educação e Cultura</w:t>
      </w:r>
      <w:r w:rsidRPr="000F607B">
        <w:rPr>
          <w:rFonts w:ascii="Calibri" w:hAnsi="Calibri" w:cs="Calibri"/>
          <w:sz w:val="24"/>
          <w:szCs w:val="24"/>
        </w:rPr>
        <w:t xml:space="preserve">, Senhor(a) </w:t>
      </w:r>
      <w:r w:rsidR="006C6076" w:rsidRPr="00AE7EF5">
        <w:rPr>
          <w:rFonts w:ascii="Calibri" w:hAnsi="Calibri" w:cs="Calibri"/>
          <w:sz w:val="24"/>
          <w:szCs w:val="24"/>
        </w:rPr>
        <w:t>Maristela Piovesan Freitas</w:t>
      </w:r>
      <w:r w:rsidRPr="000F607B">
        <w:rPr>
          <w:rFonts w:ascii="Calibri" w:hAnsi="Calibri" w:cs="Calibri"/>
          <w:sz w:val="24"/>
          <w:szCs w:val="24"/>
        </w:rPr>
        <w:t>, e o(a) AGENTE CULTURAL</w:t>
      </w:r>
      <w:r w:rsidR="006C6076">
        <w:rPr>
          <w:rFonts w:ascii="Calibri" w:hAnsi="Calibri" w:cs="Calibri"/>
          <w:sz w:val="24"/>
          <w:szCs w:val="24"/>
        </w:rPr>
        <w:t xml:space="preserve">: ________________________________ </w:t>
      </w:r>
      <w:r w:rsidRPr="000F607B">
        <w:rPr>
          <w:rFonts w:ascii="Calibri" w:hAnsi="Calibri" w:cs="Calibri"/>
          <w:sz w:val="24"/>
          <w:szCs w:val="24"/>
        </w:rPr>
        <w:t>, portador(a) do RG nº [INDICAR Nº DO RG], expedida em [INDICAR ÓRGÃO EXPEDIDOR], CPF nº [INDICAR Nº DO CPF], residente e domiciliado(a) à [INDICAR ENDEREÇO], CEP: [INDICAR CEP], telefones: [INDICAR TELEFONES], resolvem firmar o presente Termo de Execução Cultural, de acordo com as seguintes condições:</w:t>
      </w:r>
    </w:p>
    <w:p w14:paraId="00000007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2. PROCEDIMENTO</w:t>
      </w:r>
    </w:p>
    <w:p w14:paraId="63794A05" w14:textId="2007C7F5" w:rsidR="00DD3248" w:rsidRPr="000F607B" w:rsidRDefault="00B1033D" w:rsidP="00DD3248">
      <w:pPr>
        <w:spacing w:after="120"/>
        <w:ind w:left="100"/>
        <w:jc w:val="both"/>
        <w:rPr>
          <w:rFonts w:ascii="Calibri" w:hAnsi="Calibri" w:cs="Calibri"/>
          <w:sz w:val="24"/>
          <w:szCs w:val="24"/>
        </w:rPr>
      </w:pPr>
      <w:r w:rsidRPr="0ED65E98">
        <w:rPr>
          <w:rFonts w:ascii="Calibri" w:hAnsi="Calibri" w:cs="Calibri"/>
          <w:sz w:val="24"/>
          <w:szCs w:val="24"/>
        </w:rPr>
        <w:t>2.1 Este Termo de Execução Cultural é instrumento da modalidade de</w:t>
      </w:r>
      <w:r w:rsidR="7B9C11D8" w:rsidRPr="0ED65E98">
        <w:rPr>
          <w:rFonts w:ascii="Calibri" w:hAnsi="Calibri" w:cs="Calibri"/>
          <w:sz w:val="24"/>
          <w:szCs w:val="24"/>
        </w:rPr>
        <w:t xml:space="preserve"> </w:t>
      </w:r>
      <w:r w:rsidR="1C7EB6F4" w:rsidRPr="0ED65E98">
        <w:rPr>
          <w:rFonts w:ascii="Calibri" w:hAnsi="Calibri" w:cs="Calibri"/>
          <w:sz w:val="24"/>
          <w:szCs w:val="24"/>
        </w:rPr>
        <w:t>fomento à execução de ações culturais</w:t>
      </w:r>
      <w:r w:rsidRPr="0ED65E98">
        <w:rPr>
          <w:rFonts w:ascii="Calibri" w:hAnsi="Calibri" w:cs="Calibri"/>
          <w:sz w:val="24"/>
          <w:szCs w:val="24"/>
        </w:rPr>
        <w:t>, celebrado com agente cultural selecionado nos</w:t>
      </w:r>
      <w:r w:rsidR="00980D07">
        <w:rPr>
          <w:rFonts w:ascii="Calibri" w:hAnsi="Calibri" w:cs="Calibri"/>
          <w:sz w:val="24"/>
          <w:szCs w:val="24"/>
        </w:rPr>
        <w:t xml:space="preserve"> termos</w:t>
      </w:r>
      <w:r w:rsidR="00030B58" w:rsidRPr="0ED65E98">
        <w:rPr>
          <w:rFonts w:ascii="Calibri" w:hAnsi="Calibri" w:cs="Calibri"/>
          <w:sz w:val="24"/>
          <w:szCs w:val="24"/>
        </w:rPr>
        <w:t xml:space="preserve"> da LEI Nº </w:t>
      </w:r>
      <w:r w:rsidR="00136773" w:rsidRPr="0ED65E98">
        <w:rPr>
          <w:rFonts w:ascii="Calibri" w:hAnsi="Calibri" w:cs="Calibri"/>
          <w:sz w:val="24"/>
          <w:szCs w:val="24"/>
        </w:rPr>
        <w:t>14.903/2024</w:t>
      </w:r>
      <w:r w:rsidR="00C96036" w:rsidRPr="0ED65E98">
        <w:rPr>
          <w:rFonts w:ascii="Calibri" w:hAnsi="Calibri" w:cs="Calibri"/>
          <w:sz w:val="24"/>
          <w:szCs w:val="24"/>
        </w:rPr>
        <w:t xml:space="preserve"> (Ma</w:t>
      </w:r>
      <w:r w:rsidR="009575E9" w:rsidRPr="0ED65E98">
        <w:rPr>
          <w:rFonts w:ascii="Calibri" w:hAnsi="Calibri" w:cs="Calibri"/>
          <w:sz w:val="24"/>
          <w:szCs w:val="24"/>
        </w:rPr>
        <w:t>rco regulatório do fomento à cultura</w:t>
      </w:r>
      <w:r w:rsidR="00980D07">
        <w:rPr>
          <w:rFonts w:ascii="Calibri" w:hAnsi="Calibri" w:cs="Calibri"/>
          <w:sz w:val="24"/>
          <w:szCs w:val="24"/>
        </w:rPr>
        <w:t>).</w:t>
      </w:r>
    </w:p>
    <w:p w14:paraId="00000009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3. OBJETO</w:t>
      </w:r>
    </w:p>
    <w:p w14:paraId="0000000A" w14:textId="6DFB2BB0" w:rsidR="003F0A79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3.1. Este Termo de Execução Cultural tem por objeto a concessão de apoio financeiro ao projeto cultural [INDICAR NOME DO PROJETO</w:t>
      </w:r>
      <w:r w:rsidR="005359FF">
        <w:rPr>
          <w:rFonts w:ascii="Calibri" w:hAnsi="Calibri" w:cs="Calibri"/>
          <w:sz w:val="26"/>
          <w:szCs w:val="26"/>
        </w:rPr>
        <w:t>]</w:t>
      </w: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525B66E6" w14:textId="77777777" w:rsidR="005359FF" w:rsidRPr="000F607B" w:rsidRDefault="005359F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0000000B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 xml:space="preserve">4. RECURSOS FINANCEIROS </w:t>
      </w:r>
    </w:p>
    <w:p w14:paraId="0000000C" w14:textId="2D2B9F58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4.1. Os recursos financeiros para a execução do presente termo totalizam o montante de R$ [INDICAR VALOR EM NÚMERO ARÁBICO] ([INDICAR VALOR POR EXTENSO] reais).</w:t>
      </w:r>
    </w:p>
    <w:p w14:paraId="2DF2EC9C" w14:textId="24C889DB" w:rsidR="005359FF" w:rsidRPr="005359FF" w:rsidRDefault="00B1033D" w:rsidP="005359F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4.2. Serão transferidos à conta do(a) AGENTE CULTURAL, Agência [INDICAR AGÊNCIA], Conta Corrente nº [INDICAR CONTA], para recebimento e movimentação.</w:t>
      </w:r>
    </w:p>
    <w:p w14:paraId="0000000E" w14:textId="57C7FAF2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5. APLICAÇÃO DOS RECURSOS</w:t>
      </w:r>
    </w:p>
    <w:p w14:paraId="0000000F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5.1 Os rendimentos de ativos financeiros poderão ser aplicados para o alcance do objeto, sem a necessidade de autorização prévia.</w:t>
      </w:r>
    </w:p>
    <w:p w14:paraId="00000010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6. OBRIGAÇÕES</w:t>
      </w:r>
    </w:p>
    <w:p w14:paraId="00000011" w14:textId="7E7A6405" w:rsidR="003F0A79" w:rsidRPr="000F607B" w:rsidRDefault="00B1033D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6.1 São obrigações do</w:t>
      </w:r>
      <w:r w:rsidR="00AE7EF5">
        <w:rPr>
          <w:rFonts w:ascii="Calibri" w:hAnsi="Calibri" w:cs="Calibri"/>
          <w:sz w:val="24"/>
          <w:szCs w:val="24"/>
        </w:rPr>
        <w:t xml:space="preserve"> Município de Frederico Westphalen:</w:t>
      </w:r>
    </w:p>
    <w:p w14:paraId="00000012" w14:textId="5E9518B9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I) transferir os recursos ao(a)</w:t>
      </w:r>
      <w:r w:rsidR="5A798C68" w:rsidRPr="000F607B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 xml:space="preserve">AGENTE CULTURAL; </w:t>
      </w:r>
    </w:p>
    <w:p w14:paraId="00000013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 xml:space="preserve">II) orientar o(a) AGENTE CULTURAL sobre o procedimento para a prestação de informações dos recursos concedidos; </w:t>
      </w:r>
    </w:p>
    <w:p w14:paraId="00000015" w14:textId="7D6AC746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</w:t>
      </w:r>
      <w:r w:rsidR="00C86500">
        <w:rPr>
          <w:rFonts w:ascii="Calibri" w:hAnsi="Calibri" w:cs="Calibri"/>
          <w:sz w:val="24"/>
          <w:szCs w:val="24"/>
        </w:rPr>
        <w:t>II</w:t>
      </w:r>
      <w:r w:rsidRPr="000F607B">
        <w:rPr>
          <w:rFonts w:ascii="Calibri" w:hAnsi="Calibri" w:cs="Calibri"/>
          <w:sz w:val="24"/>
          <w:szCs w:val="24"/>
        </w:rPr>
        <w:t xml:space="preserve">) zelar pelo fiel cumprimento deste termo de execução cultural; </w:t>
      </w:r>
    </w:p>
    <w:p w14:paraId="00000016" w14:textId="0F87EC8F" w:rsidR="003F0A79" w:rsidRPr="000F607B" w:rsidRDefault="00C86500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</w:t>
      </w:r>
      <w:r w:rsidR="00B1033D" w:rsidRPr="000F607B">
        <w:rPr>
          <w:rFonts w:ascii="Calibri" w:hAnsi="Calibri" w:cs="Calibri"/>
          <w:sz w:val="24"/>
          <w:szCs w:val="24"/>
        </w:rPr>
        <w:t>V) adotar medidas saneadoras e corretivas quando houver inadimplemento;</w:t>
      </w:r>
    </w:p>
    <w:p w14:paraId="00000017" w14:textId="6C8ADCE6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V) monitorar o cumprimento pelo(a) AGENTE CULTURAL das obrigações previstas na CLÁUSULA 6.2.</w:t>
      </w:r>
    </w:p>
    <w:p w14:paraId="00000018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6.2 São obrigações do(a) AGENTE CULTURAL: </w:t>
      </w:r>
    </w:p>
    <w:p w14:paraId="00000019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I) executar a ação cultural aprovada; </w:t>
      </w:r>
    </w:p>
    <w:p w14:paraId="0000001A" w14:textId="4FD8C17B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II) aplicar os recursos concedidos na realização da ação cultural; </w:t>
      </w:r>
    </w:p>
    <w:p w14:paraId="0000001C" w14:textId="037DE35C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</w:t>
      </w:r>
      <w:r w:rsidR="00C86500">
        <w:rPr>
          <w:rFonts w:ascii="Calibri" w:hAnsi="Calibri" w:cs="Calibri"/>
          <w:sz w:val="24"/>
          <w:szCs w:val="24"/>
        </w:rPr>
        <w:t>II</w:t>
      </w:r>
      <w:r w:rsidRPr="000F607B">
        <w:rPr>
          <w:rFonts w:ascii="Calibri" w:hAnsi="Calibri" w:cs="Calibri"/>
          <w:sz w:val="24"/>
          <w:szCs w:val="24"/>
        </w:rPr>
        <w:t>) facilitar o monitoramento, o controle e supervisão do termo de execução cultural bem como o acesso ao local de realização da ação cultural;</w:t>
      </w:r>
    </w:p>
    <w:p w14:paraId="0000001E" w14:textId="78CA75FE" w:rsidR="003F0A79" w:rsidRPr="000F607B" w:rsidRDefault="00C86500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IV</w:t>
      </w:r>
      <w:r w:rsidR="00B1033D" w:rsidRPr="000F607B">
        <w:rPr>
          <w:rFonts w:ascii="Calibri" w:hAnsi="Calibri" w:cs="Calibri"/>
          <w:sz w:val="24"/>
          <w:szCs w:val="24"/>
        </w:rPr>
        <w:t>) atender a qualquer solicitação regular feita pel</w:t>
      </w:r>
      <w:r w:rsidR="00AE7EF5">
        <w:rPr>
          <w:rFonts w:ascii="Calibri" w:hAnsi="Calibri" w:cs="Calibri"/>
          <w:sz w:val="24"/>
          <w:szCs w:val="24"/>
        </w:rPr>
        <w:t xml:space="preserve">a Secretaria Municipal de Educação e Cultura </w:t>
      </w:r>
      <w:r w:rsidR="00B1033D" w:rsidRPr="000F607B">
        <w:rPr>
          <w:rFonts w:ascii="Calibri" w:hAnsi="Calibri" w:cs="Calibri"/>
          <w:sz w:val="24"/>
          <w:szCs w:val="24"/>
        </w:rPr>
        <w:t xml:space="preserve">a contar do recebimento da notificação; </w:t>
      </w:r>
    </w:p>
    <w:p w14:paraId="351FAD10" w14:textId="4C362FA3" w:rsidR="00DD3248" w:rsidRPr="000F607B" w:rsidRDefault="00C86500" w:rsidP="00DD3248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</w:t>
      </w:r>
      <w:r w:rsidR="00B1033D" w:rsidRPr="000F607B">
        <w:rPr>
          <w:rFonts w:ascii="Calibri" w:hAnsi="Calibri" w:cs="Calibri"/>
          <w:sz w:val="24"/>
          <w:szCs w:val="24"/>
        </w:rPr>
        <w:t>) não utilizar os recursos para finalidade diversa da estabelecida no projeto cultural</w:t>
      </w:r>
      <w:r w:rsidR="00766C10" w:rsidRPr="000F607B">
        <w:rPr>
          <w:rFonts w:ascii="Calibri" w:hAnsi="Calibri" w:cs="Calibri"/>
          <w:sz w:val="24"/>
          <w:szCs w:val="24"/>
        </w:rPr>
        <w:t>;</w:t>
      </w:r>
    </w:p>
    <w:p w14:paraId="11AF24F5" w14:textId="0724D3FF" w:rsidR="00766C10" w:rsidRPr="000F607B" w:rsidRDefault="00C86500" w:rsidP="00766C10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VI</w:t>
      </w:r>
      <w:r w:rsidR="00766C10" w:rsidRPr="000F607B">
        <w:rPr>
          <w:rFonts w:ascii="Calibri" w:hAnsi="Calibri" w:cs="Calibri"/>
          <w:sz w:val="24"/>
          <w:szCs w:val="24"/>
        </w:rPr>
        <w:t xml:space="preserve">) </w:t>
      </w:r>
      <w:r w:rsidR="007B4602" w:rsidRPr="000F607B">
        <w:rPr>
          <w:rFonts w:ascii="Calibri" w:hAnsi="Calibri" w:cs="Calibri"/>
          <w:sz w:val="24"/>
          <w:szCs w:val="24"/>
        </w:rPr>
        <w:t>e</w:t>
      </w:r>
      <w:r w:rsidR="00766C10" w:rsidRPr="000F607B">
        <w:rPr>
          <w:rFonts w:ascii="Calibri" w:hAnsi="Calibri" w:cs="Calibri"/>
          <w:sz w:val="24"/>
          <w:szCs w:val="24"/>
        </w:rPr>
        <w:t>ncaminhar os documentos do novo dirigente, bem como nova ata de eleição ou termo de posse</w:t>
      </w:r>
      <w:r w:rsidR="00CD2641" w:rsidRPr="000F607B">
        <w:rPr>
          <w:rFonts w:ascii="Calibri" w:hAnsi="Calibri" w:cs="Calibri"/>
          <w:sz w:val="24"/>
          <w:szCs w:val="24"/>
        </w:rPr>
        <w:t>, em</w:t>
      </w:r>
      <w:r w:rsidR="00766C10" w:rsidRPr="000F607B">
        <w:rPr>
          <w:rFonts w:ascii="Calibri" w:hAnsi="Calibri" w:cs="Calibri"/>
          <w:sz w:val="24"/>
          <w:szCs w:val="24"/>
        </w:rPr>
        <w:t xml:space="preserve"> caso de falecimento ou substituição de dirigente da entidade cultural</w:t>
      </w:r>
      <w:r w:rsidR="007B4602" w:rsidRPr="000F607B">
        <w:rPr>
          <w:rFonts w:ascii="Calibri" w:hAnsi="Calibri" w:cs="Calibri"/>
          <w:sz w:val="24"/>
          <w:szCs w:val="24"/>
        </w:rPr>
        <w:t>, caso seja agente cultural pessoa jurídica</w:t>
      </w:r>
      <w:r w:rsidR="00CD2641" w:rsidRPr="000F607B">
        <w:rPr>
          <w:rFonts w:ascii="Calibri" w:hAnsi="Calibri" w:cs="Calibri"/>
          <w:sz w:val="24"/>
          <w:szCs w:val="24"/>
        </w:rPr>
        <w:t>.</w:t>
      </w:r>
      <w:r w:rsidR="00766C10" w:rsidRPr="000F607B">
        <w:rPr>
          <w:rFonts w:ascii="Calibri" w:hAnsi="Calibri" w:cs="Calibri"/>
          <w:sz w:val="24"/>
          <w:szCs w:val="24"/>
        </w:rPr>
        <w:t xml:space="preserve"> </w:t>
      </w:r>
    </w:p>
    <w:p w14:paraId="6EBFD633" w14:textId="77777777" w:rsidR="007B4602" w:rsidRPr="006C6076" w:rsidRDefault="007B4602" w:rsidP="00AE7EF5">
      <w:pPr>
        <w:spacing w:after="100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AB9685E" w14:textId="2AE59F80" w:rsidR="007B4602" w:rsidRPr="00AE7EF5" w:rsidRDefault="00B1033D" w:rsidP="00AE7EF5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6C6076">
        <w:rPr>
          <w:rFonts w:ascii="Calibri" w:hAnsi="Calibri" w:cs="Calibri"/>
          <w:b/>
          <w:bCs/>
          <w:sz w:val="24"/>
          <w:szCs w:val="24"/>
        </w:rPr>
        <w:t>7. PRESTAÇÃO DE INFORMAÇÕES</w:t>
      </w:r>
      <w:r w:rsidR="007B4602" w:rsidRPr="006C6076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20B05B09" w14:textId="7B7183D4" w:rsidR="000167F0" w:rsidRPr="000167F0" w:rsidRDefault="00B1033D" w:rsidP="00C86500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7.1 O agente cultural prestará contas à administração pública por meio </w:t>
      </w:r>
      <w:r w:rsidR="00C86500">
        <w:rPr>
          <w:rFonts w:ascii="Calibri" w:hAnsi="Calibri" w:cs="Calibri"/>
          <w:sz w:val="24"/>
          <w:szCs w:val="24"/>
        </w:rPr>
        <w:t>de relatório de objeto de execução.</w:t>
      </w:r>
    </w:p>
    <w:p w14:paraId="28A13526" w14:textId="77777777" w:rsidR="000167F0" w:rsidRPr="000167F0" w:rsidRDefault="000167F0" w:rsidP="000167F0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167F0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167F0">
        <w:rPr>
          <w:rFonts w:ascii="Calibri" w:hAnsi="Calibri" w:cs="Calibri"/>
          <w:sz w:val="24"/>
          <w:szCs w:val="24"/>
        </w:rPr>
        <w:t>pelo</w:t>
      </w:r>
      <w:proofErr w:type="gramEnd"/>
      <w:r w:rsidRPr="000167F0">
        <w:rPr>
          <w:rFonts w:ascii="Calibri" w:hAnsi="Calibri" w:cs="Calibri"/>
          <w:sz w:val="24"/>
          <w:szCs w:val="24"/>
        </w:rPr>
        <w:t xml:space="preserve"> cumprimento integral do objeto ou pela suficiência do cumprimento parcial devidamente justificada e providenciará imediato encaminhamento do processo à autoridade julgadora;</w:t>
      </w:r>
    </w:p>
    <w:p w14:paraId="0000002A" w14:textId="2D6236C4" w:rsidR="003F0A79" w:rsidRPr="000F607B" w:rsidRDefault="00B1033D" w:rsidP="000167F0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7.2.1 Após o recebimento do </w:t>
      </w:r>
      <w:r w:rsidR="00C86500">
        <w:rPr>
          <w:rFonts w:ascii="Calibri" w:hAnsi="Calibri" w:cs="Calibri"/>
          <w:sz w:val="24"/>
          <w:szCs w:val="24"/>
        </w:rPr>
        <w:t>relatório</w:t>
      </w:r>
      <w:r w:rsidRPr="000F607B">
        <w:rPr>
          <w:rFonts w:ascii="Calibri" w:hAnsi="Calibri" w:cs="Calibri"/>
          <w:sz w:val="24"/>
          <w:szCs w:val="24"/>
        </w:rPr>
        <w:t xml:space="preserve"> enviado pelo agente público a autoridade responsável pelo julgamento da prestação de informações poderá:</w:t>
      </w:r>
    </w:p>
    <w:p w14:paraId="11F52313" w14:textId="77777777" w:rsidR="00D64AF8" w:rsidRDefault="00D64AF8" w:rsidP="00D64AF8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14710F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14710F">
        <w:rPr>
          <w:rFonts w:ascii="Calibri" w:hAnsi="Calibri" w:cs="Calibri"/>
          <w:sz w:val="24"/>
          <w:szCs w:val="24"/>
        </w:rPr>
        <w:t>solicitar</w:t>
      </w:r>
      <w:proofErr w:type="gramEnd"/>
      <w:r w:rsidRPr="0014710F">
        <w:rPr>
          <w:rFonts w:ascii="Calibri" w:hAnsi="Calibri" w:cs="Calibri"/>
          <w:sz w:val="24"/>
          <w:szCs w:val="24"/>
        </w:rPr>
        <w:t xml:space="preserve"> documentação complementar;</w:t>
      </w:r>
      <w:r w:rsidRPr="0091556D">
        <w:rPr>
          <w:rFonts w:ascii="Calibri" w:hAnsi="Calibri" w:cs="Calibri"/>
          <w:sz w:val="24"/>
          <w:szCs w:val="24"/>
        </w:rPr>
        <w:t xml:space="preserve"> </w:t>
      </w:r>
    </w:p>
    <w:p w14:paraId="044F5AC2" w14:textId="77777777" w:rsidR="00D64AF8" w:rsidRPr="0091556D" w:rsidRDefault="00D64AF8" w:rsidP="00D64AF8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</w:t>
      </w:r>
      <w:r w:rsidRPr="0091556D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91556D">
        <w:rPr>
          <w:rFonts w:ascii="Calibri" w:hAnsi="Calibri" w:cs="Calibri"/>
          <w:sz w:val="24"/>
          <w:szCs w:val="24"/>
        </w:rPr>
        <w:t>aprovar</w:t>
      </w:r>
      <w:proofErr w:type="gramEnd"/>
      <w:r w:rsidRPr="0091556D">
        <w:rPr>
          <w:rFonts w:ascii="Calibri" w:hAnsi="Calibri" w:cs="Calibri"/>
          <w:sz w:val="24"/>
          <w:szCs w:val="24"/>
        </w:rPr>
        <w:t xml:space="preserve"> sem ressalvas a prestação de contas,</w:t>
      </w:r>
      <w:r>
        <w:rPr>
          <w:rFonts w:ascii="Calibri" w:hAnsi="Calibri" w:cs="Calibri"/>
          <w:sz w:val="24"/>
          <w:szCs w:val="24"/>
        </w:rPr>
        <w:t xml:space="preserve"> </w:t>
      </w:r>
      <w:r w:rsidRPr="0091556D">
        <w:rPr>
          <w:rFonts w:ascii="Calibri" w:hAnsi="Calibri" w:cs="Calibri"/>
          <w:sz w:val="24"/>
          <w:szCs w:val="24"/>
        </w:rPr>
        <w:t>quando estiver convencida do cumprimento integral do objeto;</w:t>
      </w:r>
    </w:p>
    <w:p w14:paraId="7359898F" w14:textId="77777777" w:rsidR="00D64AF8" w:rsidRDefault="00D64AF8" w:rsidP="00D64AF8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91556D">
        <w:rPr>
          <w:rFonts w:ascii="Calibri" w:hAnsi="Calibri" w:cs="Calibri"/>
          <w:sz w:val="24"/>
          <w:szCs w:val="24"/>
        </w:rPr>
        <w:t>III - aprovar com ressalvas a prestação de contas,</w:t>
      </w:r>
      <w:r>
        <w:rPr>
          <w:rFonts w:ascii="Calibri" w:hAnsi="Calibri" w:cs="Calibri"/>
          <w:sz w:val="24"/>
          <w:szCs w:val="24"/>
        </w:rPr>
        <w:t xml:space="preserve"> </w:t>
      </w:r>
      <w:r w:rsidRPr="0091556D">
        <w:rPr>
          <w:rFonts w:ascii="Calibri" w:hAnsi="Calibri" w:cs="Calibri"/>
          <w:sz w:val="24"/>
          <w:szCs w:val="24"/>
        </w:rPr>
        <w:t>quando for comprovada a realização da ação cultural, mas</w:t>
      </w:r>
      <w:r>
        <w:rPr>
          <w:rFonts w:ascii="Calibri" w:hAnsi="Calibri" w:cs="Calibri"/>
          <w:sz w:val="24"/>
          <w:szCs w:val="24"/>
        </w:rPr>
        <w:t xml:space="preserve"> </w:t>
      </w:r>
      <w:r w:rsidRPr="0091556D">
        <w:rPr>
          <w:rFonts w:ascii="Calibri" w:hAnsi="Calibri" w:cs="Calibri"/>
          <w:sz w:val="24"/>
          <w:szCs w:val="24"/>
        </w:rPr>
        <w:t>verificada inadequação na execução do objeto ou na execução</w:t>
      </w:r>
      <w:r>
        <w:rPr>
          <w:rFonts w:ascii="Calibri" w:hAnsi="Calibri" w:cs="Calibri"/>
          <w:sz w:val="24"/>
          <w:szCs w:val="24"/>
        </w:rPr>
        <w:t xml:space="preserve"> </w:t>
      </w:r>
      <w:r w:rsidRPr="0091556D">
        <w:rPr>
          <w:rFonts w:ascii="Calibri" w:hAnsi="Calibri" w:cs="Calibri"/>
          <w:sz w:val="24"/>
          <w:szCs w:val="24"/>
        </w:rPr>
        <w:t>financeira, sem má-fé;</w:t>
      </w: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4CFF1EEC" w14:textId="77777777" w:rsidR="00D64AF8" w:rsidRDefault="00D64AF8" w:rsidP="00D64AF8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70148C">
        <w:rPr>
          <w:rFonts w:ascii="Calibri" w:hAnsi="Calibri" w:cs="Calibri"/>
          <w:sz w:val="24"/>
          <w:szCs w:val="24"/>
        </w:rPr>
        <w:t xml:space="preserve">IV - </w:t>
      </w:r>
      <w:proofErr w:type="gramStart"/>
      <w:r w:rsidRPr="0070148C">
        <w:rPr>
          <w:rFonts w:ascii="Calibri" w:hAnsi="Calibri" w:cs="Calibri"/>
          <w:sz w:val="24"/>
          <w:szCs w:val="24"/>
        </w:rPr>
        <w:t>rejeitar</w:t>
      </w:r>
      <w:proofErr w:type="gramEnd"/>
      <w:r w:rsidRPr="0070148C">
        <w:rPr>
          <w:rFonts w:ascii="Calibri" w:hAnsi="Calibri" w:cs="Calibri"/>
          <w:sz w:val="24"/>
          <w:szCs w:val="24"/>
        </w:rPr>
        <w:t xml:space="preserve"> a prestação de contas, total ou</w:t>
      </w:r>
      <w:r>
        <w:rPr>
          <w:rFonts w:ascii="Calibri" w:hAnsi="Calibri" w:cs="Calibri"/>
          <w:sz w:val="24"/>
          <w:szCs w:val="24"/>
        </w:rPr>
        <w:t xml:space="preserve"> </w:t>
      </w:r>
      <w:r w:rsidRPr="0070148C">
        <w:rPr>
          <w:rFonts w:ascii="Calibri" w:hAnsi="Calibri" w:cs="Calibri"/>
          <w:sz w:val="24"/>
          <w:szCs w:val="24"/>
        </w:rPr>
        <w:t>parcialmente, e determinar uma das seguintes medidas:</w:t>
      </w:r>
    </w:p>
    <w:p w14:paraId="725213D4" w14:textId="77777777" w:rsidR="00D64AF8" w:rsidRDefault="00D64AF8" w:rsidP="00D64AF8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70148C">
        <w:rPr>
          <w:rFonts w:ascii="Calibri" w:hAnsi="Calibri" w:cs="Calibri"/>
          <w:sz w:val="24"/>
          <w:szCs w:val="24"/>
        </w:rPr>
        <w:t>a) devolução de recursos em valor proporcional à</w:t>
      </w:r>
      <w:r>
        <w:rPr>
          <w:rFonts w:ascii="Calibri" w:hAnsi="Calibri" w:cs="Calibri"/>
          <w:sz w:val="24"/>
          <w:szCs w:val="24"/>
        </w:rPr>
        <w:t xml:space="preserve"> </w:t>
      </w:r>
      <w:r w:rsidRPr="0070148C">
        <w:rPr>
          <w:rFonts w:ascii="Calibri" w:hAnsi="Calibri" w:cs="Calibri"/>
          <w:sz w:val="24"/>
          <w:szCs w:val="24"/>
        </w:rPr>
        <w:t>inexecução de objeto verificada;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51CFB2E3" w14:textId="77777777" w:rsidR="00D64AF8" w:rsidRDefault="00D64AF8" w:rsidP="00D64AF8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70148C">
        <w:rPr>
          <w:rFonts w:ascii="Calibri" w:hAnsi="Calibri" w:cs="Calibri"/>
          <w:sz w:val="24"/>
          <w:szCs w:val="24"/>
        </w:rPr>
        <w:lastRenderedPageBreak/>
        <w:t>b) pagamento de multa, nos termos do regulamento;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787C8AA7" w14:textId="2DF7C911" w:rsidR="005359FF" w:rsidRPr="00405406" w:rsidRDefault="00D64AF8" w:rsidP="00D77B9B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70148C">
        <w:rPr>
          <w:rFonts w:ascii="Calibri" w:hAnsi="Calibri" w:cs="Calibri"/>
          <w:sz w:val="24"/>
          <w:szCs w:val="24"/>
        </w:rPr>
        <w:t>c) suspensão da possibilidade de celebrar novo</w:t>
      </w:r>
      <w:r>
        <w:rPr>
          <w:rFonts w:ascii="Calibri" w:hAnsi="Calibri" w:cs="Calibri"/>
          <w:sz w:val="24"/>
          <w:szCs w:val="24"/>
        </w:rPr>
        <w:t xml:space="preserve"> </w:t>
      </w:r>
      <w:r w:rsidRPr="0070148C">
        <w:rPr>
          <w:rFonts w:ascii="Calibri" w:hAnsi="Calibri" w:cs="Calibri"/>
          <w:sz w:val="24"/>
          <w:szCs w:val="24"/>
        </w:rPr>
        <w:t>instrumento do regime próprio de fomento à cultura pelo prazo</w:t>
      </w:r>
      <w:r>
        <w:rPr>
          <w:rFonts w:ascii="Calibri" w:hAnsi="Calibri" w:cs="Calibri"/>
          <w:sz w:val="24"/>
          <w:szCs w:val="24"/>
        </w:rPr>
        <w:t xml:space="preserve"> </w:t>
      </w:r>
      <w:r w:rsidRPr="0070148C">
        <w:rPr>
          <w:rFonts w:ascii="Calibri" w:hAnsi="Calibri" w:cs="Calibri"/>
          <w:sz w:val="24"/>
          <w:szCs w:val="24"/>
        </w:rPr>
        <w:t>de 180 (cento e oitenta) a 540 (quinhentos e quarenta) dias.</w:t>
      </w: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1E16EA23" w14:textId="77777777" w:rsidR="005359FF" w:rsidRPr="000F607B" w:rsidRDefault="005359F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00000057" w14:textId="3276FB45" w:rsidR="003F0A79" w:rsidRPr="000F607B" w:rsidRDefault="00D77B9B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8</w:t>
      </w:r>
      <w:r w:rsidR="00B1033D" w:rsidRPr="000F607B">
        <w:rPr>
          <w:rFonts w:ascii="Calibri" w:hAnsi="Calibri" w:cs="Calibri"/>
          <w:b/>
          <w:bCs/>
          <w:sz w:val="24"/>
          <w:szCs w:val="24"/>
        </w:rPr>
        <w:t>. TITULARIDADE DE BENS</w:t>
      </w:r>
    </w:p>
    <w:p w14:paraId="00000058" w14:textId="0CD880F2" w:rsidR="003F0A79" w:rsidRPr="000F607B" w:rsidRDefault="00D77B9B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8</w:t>
      </w:r>
      <w:r w:rsidR="00B1033D" w:rsidRPr="000F607B">
        <w:rPr>
          <w:rFonts w:ascii="Calibri" w:hAnsi="Calibri" w:cs="Calibri"/>
          <w:sz w:val="24"/>
          <w:szCs w:val="24"/>
        </w:rPr>
        <w:t>.1 Os bens permanentes adquiridos, produzidos ou transformados em decorrência da execução da ação cultural fomentada serão de titularidade do agente cultural</w:t>
      </w:r>
      <w:r w:rsidR="00D4053C" w:rsidRPr="000F607B">
        <w:rPr>
          <w:rFonts w:ascii="Calibri" w:hAnsi="Calibri" w:cs="Calibri"/>
          <w:sz w:val="24"/>
          <w:szCs w:val="24"/>
        </w:rPr>
        <w:t xml:space="preserve"> desde a data da sua aquisição</w:t>
      </w:r>
      <w:r w:rsidR="00B1033D" w:rsidRPr="000F607B">
        <w:rPr>
          <w:rFonts w:ascii="Calibri" w:hAnsi="Calibri" w:cs="Calibri"/>
          <w:sz w:val="24"/>
          <w:szCs w:val="24"/>
        </w:rPr>
        <w:t>.</w:t>
      </w:r>
    </w:p>
    <w:p w14:paraId="7A20CD15" w14:textId="2EA156C4" w:rsidR="00D4053C" w:rsidRPr="000F607B" w:rsidRDefault="00D77B9B" w:rsidP="00D4053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8</w:t>
      </w:r>
      <w:r w:rsidR="00D4053C" w:rsidRPr="000F607B">
        <w:rPr>
          <w:rFonts w:ascii="Calibri" w:hAnsi="Calibri" w:cs="Calibri"/>
          <w:sz w:val="24"/>
          <w:szCs w:val="24"/>
        </w:rPr>
        <w:t>.2 Nos casos de rejeição da prestação de contas em razão da aquisição ou do uso do bem, o valor pago pela aquisição será computado no cálculo de valores a devolver, com atualização monetária.</w:t>
      </w:r>
    </w:p>
    <w:p w14:paraId="271D9903" w14:textId="77777777" w:rsidR="000F607B" w:rsidRPr="000F607B" w:rsidRDefault="000F607B" w:rsidP="006C6076">
      <w:pPr>
        <w:spacing w:after="100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0000005B" w14:textId="59B398BE" w:rsidR="003F0A79" w:rsidRPr="000F607B" w:rsidRDefault="00D77B9B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9</w:t>
      </w:r>
      <w:r w:rsidR="00B1033D" w:rsidRPr="000F607B">
        <w:rPr>
          <w:rFonts w:ascii="Calibri" w:hAnsi="Calibri" w:cs="Calibri"/>
          <w:b/>
          <w:bCs/>
          <w:sz w:val="24"/>
          <w:szCs w:val="24"/>
        </w:rPr>
        <w:t xml:space="preserve">. </w:t>
      </w:r>
      <w:r w:rsidR="000E40BF" w:rsidRPr="000F607B">
        <w:rPr>
          <w:rFonts w:ascii="Calibri" w:hAnsi="Calibri" w:cs="Calibri"/>
          <w:b/>
          <w:bCs/>
          <w:sz w:val="24"/>
          <w:szCs w:val="24"/>
        </w:rPr>
        <w:t>EXTINÇÃO DO TERMO DE EXECUÇÃO CULTURAL</w:t>
      </w:r>
    </w:p>
    <w:p w14:paraId="619D6EC0" w14:textId="39D8A32E" w:rsidR="000E40BF" w:rsidRPr="000F607B" w:rsidRDefault="00D77B9B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9.</w:t>
      </w:r>
      <w:r w:rsidR="000E40BF" w:rsidRPr="000F607B">
        <w:rPr>
          <w:rFonts w:ascii="Calibri" w:hAnsi="Calibri" w:cs="Calibri"/>
          <w:sz w:val="24"/>
          <w:szCs w:val="24"/>
        </w:rPr>
        <w:t>1 O presente Termo de Execução Cultural poderá ser:</w:t>
      </w:r>
    </w:p>
    <w:p w14:paraId="0D4AEF7D" w14:textId="77777777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extinto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por decurso de prazo;</w:t>
      </w:r>
    </w:p>
    <w:p w14:paraId="3E5B0673" w14:textId="77777777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extinto</w:t>
      </w:r>
      <w:proofErr w:type="gramEnd"/>
      <w:r w:rsidRPr="000F607B">
        <w:rPr>
          <w:rFonts w:ascii="Calibri" w:hAnsi="Calibri" w:cs="Calibri"/>
          <w:sz w:val="24"/>
          <w:szCs w:val="24"/>
        </w:rPr>
        <w:t>, de comum acordo antes do prazo avençado, mediante Termo de Distrato;</w:t>
      </w:r>
    </w:p>
    <w:p w14:paraId="401B4B85" w14:textId="77777777" w:rsidR="000E40BF" w:rsidRPr="000F607B" w:rsidRDefault="000E40BF" w:rsidP="000E40BF">
      <w:pPr>
        <w:spacing w:after="100"/>
        <w:ind w:left="100"/>
        <w:jc w:val="both"/>
        <w:rPr>
          <w:rFonts w:ascii="Calibri" w:eastAsiaTheme="minorHAns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III - </w:t>
      </w:r>
      <w:r w:rsidRPr="000F607B">
        <w:rPr>
          <w:rFonts w:ascii="Calibri" w:eastAsiaTheme="minorHAnsi" w:hAnsi="Calibri" w:cs="Calibri"/>
          <w:sz w:val="24"/>
          <w:szCs w:val="24"/>
        </w:rPr>
        <w:t>denunciado, por decisão unilateral de qualquer dos partícipes, independentemente de autorização judicial, mediante prévia notificação por escrito ao outro partícipe; ou</w:t>
      </w:r>
    </w:p>
    <w:p w14:paraId="0AA9437E" w14:textId="77777777" w:rsidR="000E40BF" w:rsidRPr="000F607B" w:rsidRDefault="000E40BF" w:rsidP="000E40BF">
      <w:pPr>
        <w:spacing w:after="100"/>
        <w:ind w:left="100"/>
        <w:jc w:val="both"/>
        <w:rPr>
          <w:rFonts w:ascii="Calibri" w:eastAsiaTheme="minorHAns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IV -</w:t>
      </w:r>
      <w:r w:rsidRPr="000F607B">
        <w:rPr>
          <w:rFonts w:ascii="Calibri" w:eastAsiaTheme="minorHAnsi" w:hAnsi="Calibri" w:cs="Calibri"/>
          <w:sz w:val="24"/>
          <w:szCs w:val="24"/>
        </w:rPr>
        <w:t xml:space="preserve"> </w:t>
      </w:r>
      <w:proofErr w:type="gramStart"/>
      <w:r w:rsidRPr="000F607B">
        <w:rPr>
          <w:rFonts w:ascii="Calibri" w:eastAsiaTheme="minorHAnsi" w:hAnsi="Calibri" w:cs="Calibri"/>
          <w:sz w:val="24"/>
          <w:szCs w:val="24"/>
        </w:rPr>
        <w:t>rescindido</w:t>
      </w:r>
      <w:proofErr w:type="gramEnd"/>
      <w:r w:rsidRPr="000F607B">
        <w:rPr>
          <w:rFonts w:ascii="Calibri" w:eastAsiaTheme="minorHAnsi" w:hAnsi="Calibri" w:cs="Calibri"/>
          <w:sz w:val="24"/>
          <w:szCs w:val="24"/>
        </w:rPr>
        <w:t>, por decisão unilateral de qualquer dos partícipes, independentemente de autorização judicial, mediante prévia notificação por escrito ao outro partícipe, nas seguintes hipóteses:</w:t>
      </w:r>
    </w:p>
    <w:p w14:paraId="29C8D9B0" w14:textId="6F25B656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a) descumprimento injustificado de cláusula deste instrumento;</w:t>
      </w:r>
    </w:p>
    <w:p w14:paraId="5E08A938" w14:textId="625C318E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b) irregularidade ou inexecução injustificada, ainda que parcial, do objeto, resultados ou metas pactuadas;</w:t>
      </w:r>
    </w:p>
    <w:p w14:paraId="47E5F4F2" w14:textId="44E21F99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c) violação da legislação aplicável;</w:t>
      </w:r>
    </w:p>
    <w:p w14:paraId="08E365D6" w14:textId="10586805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d) cometimento de falhas reiteradas na execução;</w:t>
      </w:r>
    </w:p>
    <w:p w14:paraId="5ADC1A1D" w14:textId="168A95B3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e) má administração de recursos públicos;</w:t>
      </w:r>
    </w:p>
    <w:p w14:paraId="049A580F" w14:textId="783584CE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f) constatação de falsidade ou fraude nas informações ou documentos apresentados;</w:t>
      </w:r>
    </w:p>
    <w:p w14:paraId="0D7857BD" w14:textId="78B7E5BD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g) não atendimento às recomendações ou determinações decorrentes da fiscalização;</w:t>
      </w:r>
    </w:p>
    <w:p w14:paraId="2F6EAC2B" w14:textId="03CC2B1E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h) outras hipóteses expressamente previstas na legislação aplicável.</w:t>
      </w:r>
    </w:p>
    <w:p w14:paraId="345691A4" w14:textId="7D186FC1" w:rsidR="000E40BF" w:rsidRPr="000F607B" w:rsidRDefault="00D77B9B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9</w:t>
      </w:r>
      <w:r w:rsidR="000E40BF" w:rsidRPr="000F607B">
        <w:rPr>
          <w:rFonts w:ascii="Calibri" w:hAnsi="Calibri" w:cs="Calibri"/>
          <w:sz w:val="24"/>
          <w:szCs w:val="24"/>
        </w:rPr>
        <w:t>.</w:t>
      </w:r>
      <w:r w:rsidR="00C16518" w:rsidRPr="000F607B">
        <w:rPr>
          <w:rFonts w:ascii="Calibri" w:hAnsi="Calibri" w:cs="Calibri"/>
          <w:sz w:val="24"/>
          <w:szCs w:val="24"/>
        </w:rPr>
        <w:t>2</w:t>
      </w:r>
      <w:r w:rsidR="000E40BF" w:rsidRPr="000F607B">
        <w:rPr>
          <w:rFonts w:ascii="Calibri" w:hAnsi="Calibri" w:cs="Calibri"/>
          <w:sz w:val="24"/>
          <w:szCs w:val="24"/>
        </w:rPr>
        <w:t xml:space="preserve"> Os casos de rescisão unilateral serão formalmente motivados nos autos do processo administrativo, assegurado o contraditório e a ampla defesa. O prazo de defesa será de 10 (dez) dias da abertura de vista do processo. </w:t>
      </w:r>
    </w:p>
    <w:p w14:paraId="474080D1" w14:textId="6E0675AD" w:rsidR="000E40BF" w:rsidRPr="000F607B" w:rsidRDefault="00D77B9B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9</w:t>
      </w:r>
      <w:r w:rsidR="000E40BF" w:rsidRPr="000F607B">
        <w:rPr>
          <w:rFonts w:ascii="Calibri" w:hAnsi="Calibri" w:cs="Calibri"/>
          <w:sz w:val="24"/>
          <w:szCs w:val="24"/>
        </w:rPr>
        <w:t>.</w:t>
      </w:r>
      <w:r w:rsidR="00C16518" w:rsidRPr="000F607B">
        <w:rPr>
          <w:rFonts w:ascii="Calibri" w:hAnsi="Calibri" w:cs="Calibri"/>
          <w:sz w:val="24"/>
          <w:szCs w:val="24"/>
        </w:rPr>
        <w:t>3</w:t>
      </w:r>
      <w:r w:rsidR="000E40BF" w:rsidRPr="000F607B">
        <w:rPr>
          <w:rFonts w:ascii="Calibri" w:hAnsi="Calibri" w:cs="Calibri"/>
          <w:sz w:val="24"/>
          <w:szCs w:val="24"/>
        </w:rPr>
        <w:t xml:space="preserve"> Na hipótese de irregularidade na execução do objeto que enseje </w:t>
      </w:r>
      <w:proofErr w:type="spellStart"/>
      <w:r w:rsidR="000E40BF" w:rsidRPr="000F607B">
        <w:rPr>
          <w:rFonts w:ascii="Calibri" w:hAnsi="Calibri" w:cs="Calibri"/>
          <w:sz w:val="24"/>
          <w:szCs w:val="24"/>
        </w:rPr>
        <w:t>dano</w:t>
      </w:r>
      <w:proofErr w:type="spellEnd"/>
      <w:r w:rsidR="000E40BF" w:rsidRPr="000F607B">
        <w:rPr>
          <w:rFonts w:ascii="Calibri" w:hAnsi="Calibri" w:cs="Calibri"/>
          <w:sz w:val="24"/>
          <w:szCs w:val="24"/>
        </w:rPr>
        <w:t xml:space="preserve"> ao erário, deverá ser instaurada Tomada de Contas Especial caso os valores relacionados à irregularidade não sejam devolvidos no prazo estabelecido pela Administração Pública.</w:t>
      </w:r>
    </w:p>
    <w:p w14:paraId="48211513" w14:textId="501782EB" w:rsidR="000E40BF" w:rsidRPr="000F607B" w:rsidRDefault="00D77B9B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9</w:t>
      </w:r>
      <w:r w:rsidR="000E40BF" w:rsidRPr="000F607B">
        <w:rPr>
          <w:rFonts w:ascii="Calibri" w:hAnsi="Calibri" w:cs="Calibri"/>
          <w:sz w:val="24"/>
          <w:szCs w:val="24"/>
        </w:rPr>
        <w:t>.</w:t>
      </w:r>
      <w:r w:rsidR="00C16518" w:rsidRPr="000F607B">
        <w:rPr>
          <w:rFonts w:ascii="Calibri" w:hAnsi="Calibri" w:cs="Calibri"/>
          <w:sz w:val="24"/>
          <w:szCs w:val="24"/>
        </w:rPr>
        <w:t>4</w:t>
      </w:r>
      <w:r w:rsidR="000E40BF" w:rsidRPr="000F607B">
        <w:rPr>
          <w:rFonts w:ascii="Calibri" w:hAnsi="Calibri" w:cs="Calibri"/>
          <w:sz w:val="24"/>
          <w:szCs w:val="24"/>
        </w:rPr>
        <w:t xml:space="preserve"> Outras situações relativas à extinção deste Termo não previstas na legislação aplicável ou neste instrumento poderão ser </w:t>
      </w:r>
      <w:r w:rsidR="000F607B" w:rsidRPr="000F607B">
        <w:rPr>
          <w:rFonts w:ascii="Calibri" w:hAnsi="Calibri" w:cs="Calibri"/>
          <w:sz w:val="24"/>
          <w:szCs w:val="24"/>
        </w:rPr>
        <w:t>negociada</w:t>
      </w:r>
      <w:r w:rsidR="000D05DE" w:rsidRPr="000F607B">
        <w:rPr>
          <w:rFonts w:ascii="Calibri" w:hAnsi="Calibri" w:cs="Calibri"/>
          <w:sz w:val="24"/>
          <w:szCs w:val="24"/>
        </w:rPr>
        <w:t>s</w:t>
      </w:r>
      <w:r w:rsidR="000E40BF" w:rsidRPr="000F607B">
        <w:rPr>
          <w:rFonts w:ascii="Calibri" w:hAnsi="Calibri" w:cs="Calibri"/>
          <w:sz w:val="24"/>
          <w:szCs w:val="24"/>
        </w:rPr>
        <w:t xml:space="preserve"> entre as partes ou, se for o caso, no Termo de Distrato.  </w:t>
      </w:r>
    </w:p>
    <w:p w14:paraId="00000066" w14:textId="5849B641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</w:t>
      </w:r>
      <w:r w:rsidR="00D77B9B">
        <w:rPr>
          <w:rFonts w:ascii="Calibri" w:hAnsi="Calibri" w:cs="Calibri"/>
          <w:b/>
          <w:bCs/>
          <w:sz w:val="24"/>
          <w:szCs w:val="24"/>
        </w:rPr>
        <w:t>0</w:t>
      </w:r>
      <w:r w:rsidRPr="000F607B">
        <w:rPr>
          <w:rFonts w:ascii="Calibri" w:hAnsi="Calibri" w:cs="Calibri"/>
          <w:b/>
          <w:bCs/>
          <w:sz w:val="24"/>
          <w:szCs w:val="24"/>
        </w:rPr>
        <w:t xml:space="preserve">. MONITORAMENTO E CONTROLE DE RESULTADOS </w:t>
      </w:r>
    </w:p>
    <w:p w14:paraId="00000067" w14:textId="575F0DC1" w:rsidR="003F0A79" w:rsidRPr="006C6076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</w:t>
      </w:r>
      <w:r w:rsidR="00D77B9B">
        <w:rPr>
          <w:rFonts w:ascii="Calibri" w:hAnsi="Calibri" w:cs="Calibri"/>
          <w:sz w:val="24"/>
          <w:szCs w:val="24"/>
        </w:rPr>
        <w:t>0</w:t>
      </w:r>
      <w:r w:rsidRPr="000F607B">
        <w:rPr>
          <w:rFonts w:ascii="Calibri" w:hAnsi="Calibri" w:cs="Calibri"/>
          <w:sz w:val="24"/>
          <w:szCs w:val="24"/>
        </w:rPr>
        <w:t xml:space="preserve">.1 </w:t>
      </w:r>
      <w:r w:rsidR="006C6076" w:rsidRPr="006C6076">
        <w:rPr>
          <w:rFonts w:ascii="Calibri" w:hAnsi="Calibri" w:cs="Calibri"/>
          <w:sz w:val="24"/>
          <w:szCs w:val="24"/>
        </w:rPr>
        <w:t>Envio de relatórios.</w:t>
      </w:r>
    </w:p>
    <w:p w14:paraId="00000068" w14:textId="28FB041A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</w:t>
      </w:r>
      <w:r w:rsidR="00D77B9B">
        <w:rPr>
          <w:rFonts w:ascii="Calibri" w:hAnsi="Calibri" w:cs="Calibri"/>
          <w:b/>
          <w:bCs/>
          <w:sz w:val="24"/>
          <w:szCs w:val="24"/>
        </w:rPr>
        <w:t>1</w:t>
      </w:r>
      <w:r w:rsidRPr="000F607B">
        <w:rPr>
          <w:rFonts w:ascii="Calibri" w:hAnsi="Calibri" w:cs="Calibri"/>
          <w:b/>
          <w:bCs/>
          <w:sz w:val="24"/>
          <w:szCs w:val="24"/>
        </w:rPr>
        <w:t xml:space="preserve">. VIGÊNCIA </w:t>
      </w:r>
    </w:p>
    <w:p w14:paraId="00000069" w14:textId="6712CEE1" w:rsidR="003F0A79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</w:t>
      </w:r>
      <w:r w:rsidR="00D77B9B">
        <w:rPr>
          <w:rFonts w:ascii="Calibri" w:hAnsi="Calibri" w:cs="Calibri"/>
          <w:sz w:val="24"/>
          <w:szCs w:val="24"/>
        </w:rPr>
        <w:t>1</w:t>
      </w:r>
      <w:r w:rsidRPr="000F607B">
        <w:rPr>
          <w:rFonts w:ascii="Calibri" w:hAnsi="Calibri" w:cs="Calibri"/>
          <w:sz w:val="24"/>
          <w:szCs w:val="24"/>
        </w:rPr>
        <w:t xml:space="preserve">.1 A vigência deste instrumento terá início na data de assinatura </w:t>
      </w:r>
      <w:r w:rsidR="000D05DE" w:rsidRPr="000F607B">
        <w:rPr>
          <w:rFonts w:ascii="Calibri" w:hAnsi="Calibri" w:cs="Calibri"/>
          <w:sz w:val="24"/>
          <w:szCs w:val="24"/>
        </w:rPr>
        <w:t>das partes</w:t>
      </w:r>
      <w:r w:rsidR="006C6076">
        <w:rPr>
          <w:rFonts w:ascii="Calibri" w:hAnsi="Calibri" w:cs="Calibri"/>
          <w:sz w:val="24"/>
          <w:szCs w:val="24"/>
        </w:rPr>
        <w:t>, se estendendo até o final do Plano de Trabalho aprovado.</w:t>
      </w:r>
    </w:p>
    <w:p w14:paraId="201CDD25" w14:textId="77777777" w:rsidR="00D77B9B" w:rsidRPr="000F607B" w:rsidRDefault="00D77B9B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0000006E" w14:textId="77777777" w:rsidR="003F0A79" w:rsidRDefault="003F0A79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7C14777D" w14:textId="77777777" w:rsidR="006C6076" w:rsidRPr="000F607B" w:rsidRDefault="006C6076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0000006F" w14:textId="575A7972" w:rsidR="003F0A79" w:rsidRPr="000F607B" w:rsidRDefault="006C6076">
      <w:pPr>
        <w:spacing w:after="100"/>
        <w:ind w:left="100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Frederico Westphalen, </w:t>
      </w:r>
      <w:r w:rsidR="00980D07">
        <w:rPr>
          <w:rFonts w:ascii="Calibri" w:hAnsi="Calibri" w:cs="Calibri"/>
          <w:sz w:val="24"/>
          <w:szCs w:val="24"/>
        </w:rPr>
        <w:t xml:space="preserve">    </w:t>
      </w:r>
      <w:r>
        <w:rPr>
          <w:rFonts w:ascii="Calibri" w:hAnsi="Calibri" w:cs="Calibri"/>
          <w:sz w:val="24"/>
          <w:szCs w:val="24"/>
        </w:rPr>
        <w:t>/08/2025</w:t>
      </w:r>
    </w:p>
    <w:p w14:paraId="00000070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00000071" w14:textId="3CE0CCC1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Pelo órgão:</w:t>
      </w:r>
      <w:r w:rsidR="006C6076">
        <w:rPr>
          <w:rFonts w:ascii="Calibri" w:hAnsi="Calibri" w:cs="Calibri"/>
          <w:sz w:val="24"/>
          <w:szCs w:val="24"/>
        </w:rPr>
        <w:br/>
        <w:t>Maristela Piovesan Freitas</w:t>
      </w:r>
    </w:p>
    <w:p w14:paraId="00000073" w14:textId="77777777" w:rsidR="003F0A79" w:rsidRPr="000F607B" w:rsidRDefault="003F0A79" w:rsidP="00A55076">
      <w:pPr>
        <w:rPr>
          <w:rFonts w:ascii="Calibri" w:hAnsi="Calibri" w:cs="Calibri"/>
          <w:sz w:val="24"/>
          <w:szCs w:val="24"/>
        </w:rPr>
      </w:pPr>
    </w:p>
    <w:p w14:paraId="00000074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Pelo Agente Cultural:</w:t>
      </w:r>
    </w:p>
    <w:p w14:paraId="00000075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[NOME DO AGENTE CULTURAL]</w:t>
      </w:r>
    </w:p>
    <w:sectPr w:rsidR="003F0A79" w:rsidRPr="000F607B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6D052" w14:textId="77777777" w:rsidR="00F12DF7" w:rsidRDefault="00F12DF7" w:rsidP="00264109">
      <w:pPr>
        <w:spacing w:line="240" w:lineRule="auto"/>
      </w:pPr>
      <w:r>
        <w:separator/>
      </w:r>
    </w:p>
  </w:endnote>
  <w:endnote w:type="continuationSeparator" w:id="0">
    <w:p w14:paraId="2368E793" w14:textId="77777777" w:rsidR="00F12DF7" w:rsidRDefault="00F12DF7" w:rsidP="002641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A2560" w14:textId="77777777" w:rsidR="00F12DF7" w:rsidRDefault="00F12DF7" w:rsidP="00264109">
      <w:pPr>
        <w:spacing w:line="240" w:lineRule="auto"/>
      </w:pPr>
      <w:r>
        <w:separator/>
      </w:r>
    </w:p>
  </w:footnote>
  <w:footnote w:type="continuationSeparator" w:id="0">
    <w:p w14:paraId="672CC648" w14:textId="77777777" w:rsidR="00F12DF7" w:rsidRDefault="00F12DF7" w:rsidP="0026410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A56E4"/>
    <w:multiLevelType w:val="hybridMultilevel"/>
    <w:tmpl w:val="4C7EE6A8"/>
    <w:lvl w:ilvl="0" w:tplc="F54A9B4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182B6F"/>
    <w:multiLevelType w:val="hybridMultilevel"/>
    <w:tmpl w:val="82DCA0C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2311348">
    <w:abstractNumId w:val="0"/>
  </w:num>
  <w:num w:numId="2" w16cid:durableId="15508743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A79"/>
    <w:rsid w:val="00004A2F"/>
    <w:rsid w:val="000074AF"/>
    <w:rsid w:val="0001207D"/>
    <w:rsid w:val="000167F0"/>
    <w:rsid w:val="00022DAC"/>
    <w:rsid w:val="00030B58"/>
    <w:rsid w:val="00032381"/>
    <w:rsid w:val="00040B2C"/>
    <w:rsid w:val="00064938"/>
    <w:rsid w:val="0009658D"/>
    <w:rsid w:val="000D05DE"/>
    <w:rsid w:val="000E40BF"/>
    <w:rsid w:val="000F607B"/>
    <w:rsid w:val="00122717"/>
    <w:rsid w:val="00136773"/>
    <w:rsid w:val="00136E7F"/>
    <w:rsid w:val="001456AB"/>
    <w:rsid w:val="0014710F"/>
    <w:rsid w:val="001D6033"/>
    <w:rsid w:val="00264109"/>
    <w:rsid w:val="00266C8C"/>
    <w:rsid w:val="00277E52"/>
    <w:rsid w:val="002C1147"/>
    <w:rsid w:val="002E6613"/>
    <w:rsid w:val="003B2096"/>
    <w:rsid w:val="003F0A79"/>
    <w:rsid w:val="003F49F8"/>
    <w:rsid w:val="00405406"/>
    <w:rsid w:val="00406B4A"/>
    <w:rsid w:val="00412B00"/>
    <w:rsid w:val="004220F0"/>
    <w:rsid w:val="00491C2B"/>
    <w:rsid w:val="004B43D2"/>
    <w:rsid w:val="004F1066"/>
    <w:rsid w:val="005259B8"/>
    <w:rsid w:val="005359FF"/>
    <w:rsid w:val="0056792D"/>
    <w:rsid w:val="00660568"/>
    <w:rsid w:val="00665BA8"/>
    <w:rsid w:val="00674A63"/>
    <w:rsid w:val="006C6076"/>
    <w:rsid w:val="0070148C"/>
    <w:rsid w:val="007037AF"/>
    <w:rsid w:val="0070590E"/>
    <w:rsid w:val="00750198"/>
    <w:rsid w:val="00766C10"/>
    <w:rsid w:val="00792B68"/>
    <w:rsid w:val="007B4602"/>
    <w:rsid w:val="007D0C06"/>
    <w:rsid w:val="00886A59"/>
    <w:rsid w:val="008A56F1"/>
    <w:rsid w:val="008C38B3"/>
    <w:rsid w:val="0091556D"/>
    <w:rsid w:val="00945B21"/>
    <w:rsid w:val="009575E9"/>
    <w:rsid w:val="009729B8"/>
    <w:rsid w:val="00980D07"/>
    <w:rsid w:val="009A0110"/>
    <w:rsid w:val="009E10B0"/>
    <w:rsid w:val="009F4C5C"/>
    <w:rsid w:val="00A10607"/>
    <w:rsid w:val="00A20A1C"/>
    <w:rsid w:val="00A55076"/>
    <w:rsid w:val="00A91176"/>
    <w:rsid w:val="00AB2D02"/>
    <w:rsid w:val="00AB56A3"/>
    <w:rsid w:val="00AE7EF5"/>
    <w:rsid w:val="00B01CE2"/>
    <w:rsid w:val="00B1033D"/>
    <w:rsid w:val="00B4424E"/>
    <w:rsid w:val="00B50530"/>
    <w:rsid w:val="00B94EDC"/>
    <w:rsid w:val="00BA0F70"/>
    <w:rsid w:val="00C16518"/>
    <w:rsid w:val="00C71C89"/>
    <w:rsid w:val="00C74DB2"/>
    <w:rsid w:val="00C86500"/>
    <w:rsid w:val="00C96036"/>
    <w:rsid w:val="00CB12D4"/>
    <w:rsid w:val="00CD2641"/>
    <w:rsid w:val="00D4053C"/>
    <w:rsid w:val="00D62ABC"/>
    <w:rsid w:val="00D64AF8"/>
    <w:rsid w:val="00D77B9B"/>
    <w:rsid w:val="00DB0946"/>
    <w:rsid w:val="00DB6F7D"/>
    <w:rsid w:val="00DD3248"/>
    <w:rsid w:val="00E115EA"/>
    <w:rsid w:val="00E23903"/>
    <w:rsid w:val="00E40F16"/>
    <w:rsid w:val="00EE1C50"/>
    <w:rsid w:val="00F12DF7"/>
    <w:rsid w:val="00F13750"/>
    <w:rsid w:val="00F34189"/>
    <w:rsid w:val="00FC28D0"/>
    <w:rsid w:val="02BF0E66"/>
    <w:rsid w:val="0909D412"/>
    <w:rsid w:val="098B1E22"/>
    <w:rsid w:val="0A52AC75"/>
    <w:rsid w:val="0ED65E98"/>
    <w:rsid w:val="0FC18F6B"/>
    <w:rsid w:val="1A2C6004"/>
    <w:rsid w:val="1C7EB6F4"/>
    <w:rsid w:val="20E55DCC"/>
    <w:rsid w:val="219A1C3C"/>
    <w:rsid w:val="299C95D9"/>
    <w:rsid w:val="2E66BF08"/>
    <w:rsid w:val="3BB54F73"/>
    <w:rsid w:val="3CA142FB"/>
    <w:rsid w:val="3D49D4B7"/>
    <w:rsid w:val="3DFF980D"/>
    <w:rsid w:val="4DA1FF02"/>
    <w:rsid w:val="4FC72ED1"/>
    <w:rsid w:val="5488B0AB"/>
    <w:rsid w:val="5A798C68"/>
    <w:rsid w:val="5E4FB233"/>
    <w:rsid w:val="6227CC8C"/>
    <w:rsid w:val="6F2CC661"/>
    <w:rsid w:val="70430868"/>
    <w:rsid w:val="76265DA9"/>
    <w:rsid w:val="7B9C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67FF5C"/>
  <w15:docId w15:val="{051E9846-F49D-49FF-A1E0-828B35E22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456A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rpodetexto">
    <w:name w:val="Body Text"/>
    <w:basedOn w:val="Normal"/>
    <w:link w:val="CorpodetextoChar"/>
    <w:rsid w:val="000E40BF"/>
    <w:pPr>
      <w:suppressAutoHyphens/>
      <w:spacing w:line="240" w:lineRule="auto"/>
      <w:jc w:val="both"/>
    </w:pPr>
    <w:rPr>
      <w:rFonts w:eastAsia="Times New Roman" w:cs="Times New Roman"/>
      <w:color w:val="000000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0E40BF"/>
    <w:rPr>
      <w:rFonts w:eastAsia="Times New Roman" w:cs="Times New Roman"/>
      <w:color w:val="000000"/>
      <w:sz w:val="24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0E40BF"/>
    <w:pPr>
      <w:suppressAutoHyphens/>
      <w:spacing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customStyle="1" w:styleId="TableNormal1">
    <w:name w:val="Table Normal1"/>
    <w:rsid w:val="00945B2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ph">
    <w:name w:val="paragraph"/>
    <w:basedOn w:val="Normal"/>
    <w:rsid w:val="00145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456AB"/>
  </w:style>
  <w:style w:type="character" w:customStyle="1" w:styleId="eop">
    <w:name w:val="eop"/>
    <w:basedOn w:val="Fontepargpadro"/>
    <w:rsid w:val="001456AB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64109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4109"/>
  </w:style>
  <w:style w:type="paragraph" w:styleId="Rodap">
    <w:name w:val="footer"/>
    <w:basedOn w:val="Normal"/>
    <w:link w:val="RodapChar"/>
    <w:uiPriority w:val="99"/>
    <w:unhideWhenUsed/>
    <w:rsid w:val="00264109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4109"/>
  </w:style>
  <w:style w:type="paragraph" w:customStyle="1" w:styleId="dou-paragraph">
    <w:name w:val="dou-paragraph"/>
    <w:basedOn w:val="Normal"/>
    <w:rsid w:val="00016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9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8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C1C31899-67D1-4B12-947B-9C27E1A068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1E827C-63A6-44D7-96E9-287879F60A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B838D7-E247-4B30-B5F9-C83766D625BE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1105</Words>
  <Characters>5529</Characters>
  <Application>Microsoft Office Word</Application>
  <DocSecurity>0</DocSecurity>
  <Lines>204</Lines>
  <Paragraphs>144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Paulo Ues Tamasia</dc:creator>
  <cp:keywords/>
  <cp:lastModifiedBy>João Paulo Ues Tamasia</cp:lastModifiedBy>
  <cp:revision>2</cp:revision>
  <cp:lastPrinted>2024-05-20T16:45:00Z</cp:lastPrinted>
  <dcterms:created xsi:type="dcterms:W3CDTF">2025-11-10T18:44:00Z</dcterms:created>
  <dcterms:modified xsi:type="dcterms:W3CDTF">2025-11-10T18:44:00Z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