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F22" w:rsidRDefault="00D15F22" w:rsidP="00D15F2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D2722D">
        <w:rPr>
          <w:rFonts w:ascii="Times New Roman" w:hAnsi="Times New Roman" w:cs="Times New Roman"/>
          <w:b/>
          <w:szCs w:val="24"/>
        </w:rPr>
        <w:t>024</w:t>
      </w:r>
      <w:r>
        <w:rPr>
          <w:rFonts w:ascii="Times New Roman" w:hAnsi="Times New Roman" w:cs="Times New Roman"/>
          <w:b/>
          <w:szCs w:val="24"/>
        </w:rPr>
        <w:t>, DE 18 DE JUNHO DE 2019.</w:t>
      </w: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15F22" w:rsidRDefault="00D15F22" w:rsidP="00056E09">
      <w:pPr>
        <w:spacing w:after="0" w:line="36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 Processo Seletivo Simplificado de que trata o Edital nº 013/2019.</w:t>
      </w:r>
    </w:p>
    <w:p w:rsidR="00D15F22" w:rsidRDefault="00D15F22" w:rsidP="00056E09">
      <w:pPr>
        <w:spacing w:after="0" w:line="36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</w:p>
    <w:p w:rsidR="009606B1" w:rsidRDefault="00D15F22" w:rsidP="00D605CF">
      <w:pPr>
        <w:spacing w:after="0" w:line="36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O PREFEITO MUNICIPAL DE FREDERICO WESTPHALEN (RS)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torna público </w:t>
      </w:r>
      <w:r>
        <w:rPr>
          <w:rFonts w:ascii="Times New Roman" w:hAnsi="Times New Roman" w:cs="Times New Roman"/>
          <w:szCs w:val="24"/>
        </w:rPr>
        <w:t>que estão sendo convocados os candidatos abaixo relacionados, aprovados em processo seletivo simplificado municipal realizado nos termos do Edital nº 0</w:t>
      </w:r>
      <w:r w:rsidR="008B1692">
        <w:rPr>
          <w:rFonts w:ascii="Times New Roman" w:hAnsi="Times New Roman" w:cs="Times New Roman"/>
          <w:szCs w:val="24"/>
        </w:rPr>
        <w:t>13</w:t>
      </w:r>
      <w:r>
        <w:rPr>
          <w:rFonts w:ascii="Times New Roman" w:hAnsi="Times New Roman" w:cs="Times New Roman"/>
          <w:szCs w:val="24"/>
        </w:rPr>
        <w:t>/201</w:t>
      </w:r>
      <w:r w:rsidR="008B1692">
        <w:rPr>
          <w:rFonts w:ascii="Times New Roman" w:hAnsi="Times New Roman" w:cs="Times New Roman"/>
          <w:szCs w:val="24"/>
        </w:rPr>
        <w:t>9</w:t>
      </w:r>
      <w:r>
        <w:rPr>
          <w:rFonts w:ascii="Times New Roman" w:hAnsi="Times New Roman" w:cs="Times New Roman"/>
          <w:szCs w:val="24"/>
        </w:rPr>
        <w:t xml:space="preserve">, de </w:t>
      </w:r>
      <w:r w:rsidR="008B1692">
        <w:rPr>
          <w:rFonts w:ascii="Times New Roman" w:hAnsi="Times New Roman" w:cs="Times New Roman"/>
          <w:szCs w:val="24"/>
        </w:rPr>
        <w:t>13</w:t>
      </w:r>
      <w:r>
        <w:rPr>
          <w:rFonts w:ascii="Times New Roman" w:hAnsi="Times New Roman" w:cs="Times New Roman"/>
          <w:szCs w:val="24"/>
        </w:rPr>
        <w:t>/</w:t>
      </w:r>
      <w:r w:rsidR="008B1692">
        <w:rPr>
          <w:rFonts w:ascii="Times New Roman" w:hAnsi="Times New Roman" w:cs="Times New Roman"/>
          <w:szCs w:val="24"/>
        </w:rPr>
        <w:t>05</w:t>
      </w:r>
      <w:r>
        <w:rPr>
          <w:rFonts w:ascii="Times New Roman" w:hAnsi="Times New Roman" w:cs="Times New Roman"/>
          <w:szCs w:val="24"/>
        </w:rPr>
        <w:t>/201</w:t>
      </w:r>
      <w:r w:rsidR="008B1692">
        <w:rPr>
          <w:rFonts w:ascii="Times New Roman" w:hAnsi="Times New Roman" w:cs="Times New Roman"/>
          <w:szCs w:val="24"/>
        </w:rPr>
        <w:t>9</w:t>
      </w:r>
      <w:r w:rsidR="009606B1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da abertura de inscrições,</w:t>
      </w:r>
      <w:r w:rsidR="009606B1">
        <w:rPr>
          <w:rFonts w:ascii="Times New Roman" w:hAnsi="Times New Roman" w:cs="Times New Roman"/>
          <w:szCs w:val="24"/>
        </w:rPr>
        <w:t xml:space="preserve"> conforme Lei Municipal </w:t>
      </w:r>
      <w:r w:rsidR="009606B1" w:rsidRPr="00C756CA">
        <w:rPr>
          <w:rFonts w:ascii="Times New Roman" w:hAnsi="Times New Roman" w:cs="Times New Roman"/>
          <w:szCs w:val="24"/>
        </w:rPr>
        <w:t>nº 4.621, de 03 de maio de 2019</w:t>
      </w:r>
      <w:r>
        <w:rPr>
          <w:rFonts w:ascii="Times New Roman" w:hAnsi="Times New Roman" w:cs="Times New Roman"/>
          <w:szCs w:val="24"/>
        </w:rPr>
        <w:t xml:space="preserve"> e do Edital nº 0</w:t>
      </w:r>
      <w:r w:rsidR="00A81893">
        <w:rPr>
          <w:rFonts w:ascii="Times New Roman" w:hAnsi="Times New Roman" w:cs="Times New Roman"/>
          <w:szCs w:val="24"/>
        </w:rPr>
        <w:t>23</w:t>
      </w:r>
      <w:r>
        <w:rPr>
          <w:rFonts w:ascii="Times New Roman" w:hAnsi="Times New Roman" w:cs="Times New Roman"/>
          <w:szCs w:val="24"/>
        </w:rPr>
        <w:t>/2019, de 1</w:t>
      </w:r>
      <w:r w:rsidR="008B1692">
        <w:rPr>
          <w:rFonts w:ascii="Times New Roman" w:hAnsi="Times New Roman" w:cs="Times New Roman"/>
          <w:szCs w:val="24"/>
        </w:rPr>
        <w:t>7</w:t>
      </w:r>
      <w:r>
        <w:rPr>
          <w:rFonts w:ascii="Times New Roman" w:hAnsi="Times New Roman" w:cs="Times New Roman"/>
          <w:szCs w:val="24"/>
        </w:rPr>
        <w:t>/0</w:t>
      </w:r>
      <w:r w:rsidR="008B1692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/2019, da homologação da classificação final,</w:t>
      </w:r>
      <w:r w:rsidR="009606B1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 a se habilitarem à nomeação e à posse para a função pública de </w:t>
      </w:r>
      <w:r w:rsidR="008B1692">
        <w:rPr>
          <w:rFonts w:ascii="Times New Roman" w:hAnsi="Times New Roman" w:cs="Times New Roman"/>
          <w:szCs w:val="24"/>
        </w:rPr>
        <w:t>Servente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no Município de Frederico Westphalen/RS.</w:t>
      </w:r>
    </w:p>
    <w:tbl>
      <w:tblPr>
        <w:tblpPr w:leftFromText="141" w:rightFromText="141" w:bottomFromText="160" w:vertAnchor="text" w:horzAnchor="margin" w:tblpXSpec="center" w:tblpY="128"/>
        <w:tblW w:w="63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4854"/>
      </w:tblGrid>
      <w:tr w:rsidR="00D605CF" w:rsidTr="00D605CF">
        <w:trPr>
          <w:trHeight w:val="271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  <w:t>Classificação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  <w:t>Nome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ANA CLAUDIA DA SILVA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MÁRCIO RODRIGUES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ROSANE SIMONET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CLEUZA MARIA BASSO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CLEICI DE FATIMA PEREIRA PIRES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IZABEL RIBOLI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7º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RENATA CARVALHO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8º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NILVA SALETE GUTKOSKI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9º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MARILUCI STEINER DOS SANTOS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CRISTIAN CORREIA SARTORI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11º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ROSALIA CRISTO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12º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LEIZA CATIANA ANTUNES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13º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PRISCILA APARECIDA PANIZZI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14º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NEIVA FRANCISCO AQUINO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15º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SILOÉ FÁTIMA BARRETTO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16º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IVANI VARGAS 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17º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CARINE ORO GOTARDO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18º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KELLY NUNES 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19º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ILDA DA SILVA SOMAVILLA</w:t>
            </w:r>
          </w:p>
        </w:tc>
      </w:tr>
      <w:tr w:rsidR="00D605CF" w:rsidTr="00D605CF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20º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MARLENE MOREIRA</w:t>
            </w:r>
          </w:p>
        </w:tc>
      </w:tr>
    </w:tbl>
    <w:p w:rsidR="00D605CF" w:rsidRDefault="00D605CF" w:rsidP="00D605CF">
      <w:pPr>
        <w:spacing w:after="0" w:line="360" w:lineRule="auto"/>
        <w:ind w:firstLine="1134"/>
        <w:rPr>
          <w:rFonts w:ascii="Times New Roman" w:hAnsi="Times New Roman" w:cs="Times New Roman"/>
          <w:szCs w:val="24"/>
        </w:rPr>
      </w:pPr>
    </w:p>
    <w:p w:rsidR="00D605CF" w:rsidRDefault="00D605CF" w:rsidP="00056E09">
      <w:pPr>
        <w:spacing w:after="0" w:line="36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605CF" w:rsidRDefault="00D605CF" w:rsidP="00056E09">
      <w:pPr>
        <w:spacing w:after="0" w:line="36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605CF" w:rsidRDefault="00D605CF" w:rsidP="00056E09">
      <w:pPr>
        <w:spacing w:after="0" w:line="36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605CF" w:rsidRDefault="00D605CF" w:rsidP="00056E09">
      <w:pPr>
        <w:spacing w:after="0" w:line="36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605CF" w:rsidRDefault="00D605CF" w:rsidP="00056E09">
      <w:pPr>
        <w:spacing w:after="0" w:line="36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605CF" w:rsidRDefault="00D605CF" w:rsidP="00056E09">
      <w:pPr>
        <w:spacing w:after="0" w:line="36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605CF" w:rsidRDefault="00D605CF" w:rsidP="00056E09">
      <w:pPr>
        <w:spacing w:after="0" w:line="36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605CF" w:rsidRDefault="00D605CF" w:rsidP="00056E09">
      <w:pPr>
        <w:spacing w:after="0" w:line="36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605CF" w:rsidRDefault="00D605CF" w:rsidP="00056E09">
      <w:pPr>
        <w:spacing w:after="0" w:line="36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605CF" w:rsidRDefault="00D605CF" w:rsidP="00056E09">
      <w:pPr>
        <w:spacing w:after="0" w:line="360" w:lineRule="auto"/>
        <w:ind w:firstLine="1134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</w:p>
    <w:p w:rsidR="00D605CF" w:rsidRDefault="00D605CF" w:rsidP="00056E09">
      <w:pPr>
        <w:spacing w:after="0" w:line="36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605CF" w:rsidRDefault="00D605CF" w:rsidP="00056E09">
      <w:pPr>
        <w:spacing w:after="0" w:line="36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605CF" w:rsidRDefault="00D605CF" w:rsidP="00D605CF">
      <w:pPr>
        <w:spacing w:after="0" w:line="36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15F22" w:rsidRDefault="00D605CF" w:rsidP="00D605CF">
      <w:pPr>
        <w:spacing w:after="0" w:line="36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A</w:t>
      </w:r>
      <w:r w:rsidR="00D15F22">
        <w:rPr>
          <w:rFonts w:ascii="Times New Roman" w:hAnsi="Times New Roman" w:cs="Times New Roman"/>
          <w:b/>
          <w:szCs w:val="24"/>
        </w:rPr>
        <w:t>rt. 1º</w:t>
      </w:r>
      <w:r w:rsidR="00D15F22">
        <w:rPr>
          <w:rFonts w:ascii="Times New Roman" w:hAnsi="Times New Roman" w:cs="Times New Roman"/>
          <w:szCs w:val="24"/>
        </w:rPr>
        <w:t xml:space="preserve"> Os candidatos terão o prazo de até 10 (dez) dias, prorrogável uma única vez, a contar da data de publicação do presente Edital, para apresentação, no Setor de Recursos Humanos da Secretaria Municipal da Administração, dos documentos relacionados no item </w:t>
      </w:r>
      <w:r w:rsidR="008B1692">
        <w:rPr>
          <w:rFonts w:ascii="Times New Roman" w:hAnsi="Times New Roman" w:cs="Times New Roman"/>
          <w:szCs w:val="24"/>
        </w:rPr>
        <w:t>2</w:t>
      </w:r>
      <w:r w:rsidR="00D15F22">
        <w:rPr>
          <w:rFonts w:ascii="Times New Roman" w:hAnsi="Times New Roman" w:cs="Times New Roman"/>
          <w:szCs w:val="24"/>
        </w:rPr>
        <w:t xml:space="preserve"> do Edital nº 0</w:t>
      </w:r>
      <w:r w:rsidR="008B1692">
        <w:rPr>
          <w:rFonts w:ascii="Times New Roman" w:hAnsi="Times New Roman" w:cs="Times New Roman"/>
          <w:szCs w:val="24"/>
        </w:rPr>
        <w:t>13</w:t>
      </w:r>
      <w:r w:rsidR="00D15F22">
        <w:rPr>
          <w:rFonts w:ascii="Times New Roman" w:hAnsi="Times New Roman" w:cs="Times New Roman"/>
          <w:szCs w:val="24"/>
        </w:rPr>
        <w:t>/201</w:t>
      </w:r>
      <w:r w:rsidR="008B1692">
        <w:rPr>
          <w:rFonts w:ascii="Times New Roman" w:hAnsi="Times New Roman" w:cs="Times New Roman"/>
          <w:szCs w:val="24"/>
        </w:rPr>
        <w:t>9</w:t>
      </w:r>
      <w:r w:rsidR="00D15F22">
        <w:rPr>
          <w:rFonts w:ascii="Times New Roman" w:hAnsi="Times New Roman" w:cs="Times New Roman"/>
          <w:szCs w:val="24"/>
        </w:rPr>
        <w:t>.</w:t>
      </w:r>
    </w:p>
    <w:p w:rsidR="00D15F22" w:rsidRDefault="00D15F22" w:rsidP="00056E09">
      <w:pPr>
        <w:spacing w:after="0" w:line="360" w:lineRule="auto"/>
        <w:ind w:firstLine="1134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Gabinete do Prefeito Municipal de Frederico Westphalen/RS, aos </w:t>
      </w:r>
      <w:r w:rsidR="008B1692">
        <w:rPr>
          <w:rFonts w:ascii="Times New Roman" w:eastAsia="Calibri" w:hAnsi="Times New Roman" w:cs="Times New Roman"/>
          <w:szCs w:val="20"/>
          <w:lang w:eastAsia="pt-BR"/>
        </w:rPr>
        <w:t>dezoito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dias do mês de j</w:t>
      </w:r>
      <w:r w:rsidR="008B1692">
        <w:rPr>
          <w:rFonts w:ascii="Times New Roman" w:eastAsia="Calibri" w:hAnsi="Times New Roman" w:cs="Times New Roman"/>
          <w:szCs w:val="20"/>
          <w:lang w:eastAsia="pt-BR"/>
        </w:rPr>
        <w:t>unho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dois mil e dezenove.</w:t>
      </w:r>
    </w:p>
    <w:p w:rsidR="00D15F22" w:rsidRDefault="00D15F22" w:rsidP="00056E09">
      <w:pPr>
        <w:spacing w:after="0" w:line="360" w:lineRule="auto"/>
        <w:ind w:firstLine="567"/>
        <w:rPr>
          <w:rFonts w:ascii="Times New Roman" w:hAnsi="Times New Roman" w:cs="Times New Roman"/>
          <w:szCs w:val="24"/>
        </w:rPr>
      </w:pPr>
    </w:p>
    <w:p w:rsidR="00D15F22" w:rsidRDefault="00D15F22" w:rsidP="00D15F22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D15F22" w:rsidRDefault="00D15F22" w:rsidP="00D15F2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</w:t>
      </w:r>
    </w:p>
    <w:p w:rsidR="00D15F22" w:rsidRDefault="00D15F22" w:rsidP="00D15F22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D15F22" w:rsidRDefault="00D15F22" w:rsidP="00D15F22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Prefeito Municipal</w:t>
      </w:r>
    </w:p>
    <w:p w:rsidR="00D15F22" w:rsidRDefault="00D15F22" w:rsidP="00D15F22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</w:p>
    <w:p w:rsidR="00056E09" w:rsidRDefault="00056E09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Publique-se.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   Ato publicado em 1</w:t>
      </w:r>
      <w:r w:rsidR="008B1692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>/0</w:t>
      </w:r>
      <w:r w:rsidR="008B1692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/2019.</w:t>
      </w: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  _________________</w:t>
      </w:r>
      <w:r w:rsidR="00056E09">
        <w:rPr>
          <w:rFonts w:ascii="Times New Roman" w:hAnsi="Times New Roman" w:cs="Times New Roman"/>
          <w:szCs w:val="24"/>
        </w:rPr>
        <w:t>___</w:t>
      </w:r>
      <w:r>
        <w:rPr>
          <w:rFonts w:ascii="Times New Roman" w:hAnsi="Times New Roman" w:cs="Times New Roman"/>
          <w:szCs w:val="24"/>
        </w:rPr>
        <w:t>________</w:t>
      </w: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</w:t>
      </w:r>
      <w:r w:rsidR="00056E09">
        <w:rPr>
          <w:rFonts w:ascii="Times New Roman" w:hAnsi="Times New Roman" w:cs="Times New Roman"/>
          <w:i/>
          <w:szCs w:val="24"/>
        </w:rPr>
        <w:t>KEN</w:t>
      </w:r>
      <w:r w:rsidR="00056E09">
        <w:rPr>
          <w:rFonts w:ascii="Times New Roman" w:hAnsi="Times New Roman" w:cs="Times New Roman"/>
          <w:i/>
          <w:szCs w:val="24"/>
        </w:rPr>
        <w:tab/>
      </w:r>
      <w:r w:rsidR="00056E09">
        <w:rPr>
          <w:rFonts w:ascii="Times New Roman" w:hAnsi="Times New Roman" w:cs="Times New Roman"/>
          <w:i/>
          <w:szCs w:val="24"/>
        </w:rPr>
        <w:tab/>
        <w:t xml:space="preserve">               ANDRÉIA DE MOURA DE LIMA</w:t>
      </w:r>
      <w:r>
        <w:rPr>
          <w:rFonts w:ascii="Times New Roman" w:hAnsi="Times New Roman" w:cs="Times New Roman"/>
          <w:i/>
          <w:szCs w:val="24"/>
        </w:rPr>
        <w:tab/>
      </w:r>
    </w:p>
    <w:p w:rsidR="00D15F22" w:rsidRDefault="00D15F22" w:rsidP="00D15F22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>Sec. Mun. da Administraçã</w:t>
      </w:r>
      <w:r w:rsidR="00056E09">
        <w:rPr>
          <w:rFonts w:ascii="Times New Roman" w:hAnsi="Times New Roman" w:cs="Times New Roman"/>
          <w:b/>
          <w:i/>
          <w:szCs w:val="24"/>
        </w:rPr>
        <w:t>o</w:t>
      </w:r>
      <w:r w:rsidR="00056E09">
        <w:rPr>
          <w:rFonts w:ascii="Times New Roman" w:hAnsi="Times New Roman" w:cs="Times New Roman"/>
          <w:b/>
          <w:i/>
          <w:szCs w:val="24"/>
        </w:rPr>
        <w:tab/>
      </w:r>
      <w:r w:rsidR="00056E09">
        <w:rPr>
          <w:rFonts w:ascii="Times New Roman" w:hAnsi="Times New Roman" w:cs="Times New Roman"/>
          <w:b/>
          <w:i/>
          <w:szCs w:val="24"/>
        </w:rPr>
        <w:tab/>
      </w:r>
      <w:r w:rsidR="00056E09">
        <w:rPr>
          <w:rFonts w:ascii="Times New Roman" w:hAnsi="Times New Roman" w:cs="Times New Roman"/>
          <w:b/>
          <w:i/>
          <w:szCs w:val="24"/>
        </w:rPr>
        <w:tab/>
      </w:r>
      <w:r w:rsidR="00056E09">
        <w:rPr>
          <w:rFonts w:ascii="Times New Roman" w:hAnsi="Times New Roman" w:cs="Times New Roman"/>
          <w:b/>
          <w:i/>
          <w:szCs w:val="24"/>
        </w:rPr>
        <w:tab/>
        <w:t xml:space="preserve">   Coordenadora de Setor</w:t>
      </w:r>
    </w:p>
    <w:p w:rsidR="00DA172A" w:rsidRDefault="00DA172A"/>
    <w:sectPr w:rsidR="00DA172A" w:rsidSect="00261AB9">
      <w:pgSz w:w="11906" w:h="16838"/>
      <w:pgMar w:top="2268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F22"/>
    <w:rsid w:val="00056E09"/>
    <w:rsid w:val="00071D09"/>
    <w:rsid w:val="00261AB9"/>
    <w:rsid w:val="008B1692"/>
    <w:rsid w:val="009606B1"/>
    <w:rsid w:val="00A81893"/>
    <w:rsid w:val="00D15F22"/>
    <w:rsid w:val="00D2722D"/>
    <w:rsid w:val="00D605CF"/>
    <w:rsid w:val="00DA172A"/>
    <w:rsid w:val="00EA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5CE4F9-13DD-48BE-B98A-5B5B506C4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D15F22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15F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297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controleinterno</dc:creator>
  <cp:keywords/>
  <dc:description/>
  <cp:lastModifiedBy>juridico</cp:lastModifiedBy>
  <cp:revision>5</cp:revision>
  <dcterms:created xsi:type="dcterms:W3CDTF">2019-06-18T12:05:00Z</dcterms:created>
  <dcterms:modified xsi:type="dcterms:W3CDTF">2019-06-18T14:59:00Z</dcterms:modified>
</cp:coreProperties>
</file>