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EA" w:rsidRPr="005965EA" w:rsidRDefault="005965EA" w:rsidP="005965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 xml:space="preserve">EDITAL Nº 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="00E825F5">
        <w:rPr>
          <w:rFonts w:ascii="Times New Roman" w:hAnsi="Times New Roman" w:cs="Times New Roman"/>
          <w:b/>
          <w:sz w:val="24"/>
          <w:szCs w:val="24"/>
        </w:rPr>
        <w:t>53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, DE 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5965EA">
        <w:rPr>
          <w:rFonts w:ascii="Times New Roman" w:hAnsi="Times New Roman" w:cs="Times New Roman"/>
          <w:b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sz w:val="24"/>
          <w:szCs w:val="24"/>
        </w:rPr>
        <w:t>JUL</w:t>
      </w:r>
      <w:r w:rsidRPr="005965EA">
        <w:rPr>
          <w:rFonts w:ascii="Times New Roman" w:hAnsi="Times New Roman" w:cs="Times New Roman"/>
          <w:b/>
          <w:sz w:val="24"/>
          <w:szCs w:val="24"/>
        </w:rPr>
        <w:t>HO DE 2019.</w:t>
      </w: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Pr="005965EA" w:rsidRDefault="005965EA" w:rsidP="005965EA">
      <w:pPr>
        <w:spacing w:after="0" w:line="240" w:lineRule="auto"/>
        <w:ind w:left="4253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Divulga preliminarmente resultado final do Processo Seletivo destinado ao provimento da Função Pública de </w:t>
      </w:r>
      <w:r w:rsidR="005C2EC2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Auxiliar de Saúde Bucal </w:t>
      </w: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de que trata o Edital nº 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026</w:t>
      </w:r>
      <w:r w:rsidRPr="005965EA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/2019, e abre prazo para a interposição de recursos.</w:t>
      </w:r>
    </w:p>
    <w:p w:rsidR="005965EA" w:rsidRPr="005965EA" w:rsidRDefault="005965EA" w:rsidP="005965EA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5965EA" w:rsidRPr="005965EA" w:rsidRDefault="005965EA" w:rsidP="005965EA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</w:p>
    <w:p w:rsidR="005965EA" w:rsidRPr="005965EA" w:rsidRDefault="005965EA" w:rsidP="005965E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A COMISSÃO DE PROCESSO SELETIVO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instituída pela </w:t>
      </w:r>
      <w:r>
        <w:rPr>
          <w:rFonts w:ascii="Times New Roman" w:hAnsi="Times New Roman" w:cs="Times New Roman"/>
          <w:szCs w:val="24"/>
        </w:rPr>
        <w:t>Portaria nº 239, de 19</w:t>
      </w:r>
      <w:r w:rsidRPr="00C756CA">
        <w:rPr>
          <w:rFonts w:ascii="Times New Roman" w:hAnsi="Times New Roman" w:cs="Times New Roman"/>
          <w:szCs w:val="24"/>
        </w:rPr>
        <w:t xml:space="preserve"> de </w:t>
      </w:r>
      <w:r>
        <w:rPr>
          <w:rFonts w:ascii="Times New Roman" w:hAnsi="Times New Roman" w:cs="Times New Roman"/>
          <w:szCs w:val="24"/>
        </w:rPr>
        <w:t>junho</w:t>
      </w:r>
      <w:r w:rsidRPr="00C756CA">
        <w:rPr>
          <w:rFonts w:ascii="Times New Roman" w:hAnsi="Times New Roman" w:cs="Times New Roman"/>
          <w:szCs w:val="24"/>
        </w:rPr>
        <w:t xml:space="preserve"> de 2019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, em cumprimento ao disposto no subitem 7.2 do Edital nº 0</w:t>
      </w:r>
      <w:r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2</w:t>
      </w:r>
      <w:r w:rsidRPr="005965EA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6/2019, de abertura de inscrições, DIVULGA o resultado preliminar relacionado no Anexo deste Edital, ao Processo Seletivo destinado ao provimento de Função Pública de </w:t>
      </w:r>
      <w:r w:rsidR="001650F9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>Auxiliar de Saúde Bucal.</w:t>
      </w:r>
    </w:p>
    <w:p w:rsid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Default="005965EA" w:rsidP="005965EA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5965EA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Art. 1º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- Fica aberto o prazo, até as 17h30 do dia </w:t>
      </w:r>
      <w:r w:rsidR="001650F9">
        <w:rPr>
          <w:rFonts w:ascii="Times New Roman" w:eastAsia="Calibri" w:hAnsi="Times New Roman" w:cs="Times New Roman"/>
          <w:sz w:val="24"/>
          <w:szCs w:val="24"/>
          <w:lang w:eastAsia="pt-BR"/>
        </w:rPr>
        <w:t>30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(</w:t>
      </w:r>
      <w:r w:rsidR="001650F9">
        <w:rPr>
          <w:rFonts w:ascii="Times New Roman" w:eastAsia="Calibri" w:hAnsi="Times New Roman" w:cs="Times New Roman"/>
          <w:sz w:val="24"/>
          <w:szCs w:val="24"/>
          <w:lang w:eastAsia="pt-BR"/>
        </w:rPr>
        <w:t>trinta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>) de ju</w:t>
      </w:r>
      <w:r w:rsidR="001650F9">
        <w:rPr>
          <w:rFonts w:ascii="Times New Roman" w:eastAsia="Calibri" w:hAnsi="Times New Roman" w:cs="Times New Roman"/>
          <w:sz w:val="24"/>
          <w:szCs w:val="24"/>
          <w:lang w:eastAsia="pt-BR"/>
        </w:rPr>
        <w:t>l</w:t>
      </w:r>
      <w:r w:rsidRPr="005965EA">
        <w:rPr>
          <w:rFonts w:ascii="Times New Roman" w:eastAsia="Calibri" w:hAnsi="Times New Roman" w:cs="Times New Roman"/>
          <w:sz w:val="24"/>
          <w:szCs w:val="24"/>
          <w:lang w:eastAsia="pt-BR"/>
        </w:rPr>
        <w:t>ho de 2019, para a interposição de recursos diante do presente Edital.</w:t>
      </w:r>
    </w:p>
    <w:p w:rsidR="0095411A" w:rsidRDefault="0095411A" w:rsidP="005965EA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Default="005965EA" w:rsidP="005965E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Frederico Westphalen (RS), </w:t>
      </w:r>
      <w:r w:rsidR="001650F9">
        <w:rPr>
          <w:rFonts w:ascii="Times New Roman" w:hAnsi="Times New Roman" w:cs="Times New Roman"/>
          <w:sz w:val="24"/>
          <w:szCs w:val="24"/>
        </w:rPr>
        <w:t>29</w:t>
      </w:r>
      <w:r w:rsidRPr="005965EA">
        <w:rPr>
          <w:rFonts w:ascii="Times New Roman" w:hAnsi="Times New Roman" w:cs="Times New Roman"/>
          <w:sz w:val="24"/>
          <w:szCs w:val="24"/>
        </w:rPr>
        <w:t xml:space="preserve"> de </w:t>
      </w:r>
      <w:r w:rsidR="001650F9">
        <w:rPr>
          <w:rFonts w:ascii="Times New Roman" w:hAnsi="Times New Roman" w:cs="Times New Roman"/>
          <w:sz w:val="24"/>
          <w:szCs w:val="24"/>
        </w:rPr>
        <w:t>jul</w:t>
      </w:r>
      <w:r w:rsidRPr="005965EA">
        <w:rPr>
          <w:rFonts w:ascii="Times New Roman" w:hAnsi="Times New Roman" w:cs="Times New Roman"/>
          <w:sz w:val="24"/>
          <w:szCs w:val="24"/>
        </w:rPr>
        <w:t>ho de 2019.</w:t>
      </w:r>
    </w:p>
    <w:p w:rsidR="00E825F5" w:rsidRPr="005965EA" w:rsidRDefault="00E825F5" w:rsidP="005965E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 w:val="24"/>
          <w:szCs w:val="24"/>
        </w:rPr>
      </w:pPr>
    </w:p>
    <w:p w:rsidR="00E825F5" w:rsidRPr="00E825F5" w:rsidRDefault="005965EA" w:rsidP="00E82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b/>
          <w:sz w:val="24"/>
          <w:szCs w:val="24"/>
        </w:rPr>
        <w:t>_____________</w:t>
      </w:r>
      <w:r w:rsidR="00E825F5">
        <w:rPr>
          <w:rFonts w:ascii="Times New Roman" w:hAnsi="Times New Roman" w:cs="Times New Roman"/>
          <w:b/>
          <w:sz w:val="24"/>
          <w:szCs w:val="24"/>
        </w:rPr>
        <w:t>____</w:t>
      </w:r>
      <w:r w:rsidRPr="005965EA">
        <w:rPr>
          <w:rFonts w:ascii="Times New Roman" w:hAnsi="Times New Roman" w:cs="Times New Roman"/>
          <w:b/>
          <w:sz w:val="24"/>
          <w:szCs w:val="24"/>
        </w:rPr>
        <w:t>____________</w:t>
      </w:r>
      <w:r w:rsidR="00E825F5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E825F5" w:rsidRPr="00E825F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825F5" w:rsidRPr="00E825F5" w:rsidRDefault="005965EA" w:rsidP="00E825F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5965EA">
        <w:rPr>
          <w:rFonts w:ascii="Times New Roman" w:hAnsi="Times New Roman" w:cs="Times New Roman"/>
          <w:i/>
          <w:sz w:val="24"/>
          <w:szCs w:val="24"/>
        </w:rPr>
        <w:t>LUIZ PAULO GOMES FRANKEN</w:t>
      </w:r>
      <w:r w:rsidR="00E825F5"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="00E825F5" w:rsidRPr="00E825F5">
        <w:rPr>
          <w:rFonts w:ascii="Times New Roman" w:hAnsi="Times New Roman" w:cs="Times New Roman"/>
        </w:rPr>
        <w:t>VANDERLEI DALL AGNOL</w:t>
      </w:r>
    </w:p>
    <w:p w:rsidR="005965EA" w:rsidRDefault="005965EA" w:rsidP="005965E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5F5" w:rsidRPr="005965EA" w:rsidRDefault="00E825F5" w:rsidP="00E82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Pr="00E825F5" w:rsidRDefault="005965EA" w:rsidP="00E825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____________________________</w:t>
      </w:r>
      <w:r w:rsidRPr="005965E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br/>
      </w:r>
      <w:r w:rsidR="00E825F5" w:rsidRPr="00E825F5">
        <w:rPr>
          <w:rFonts w:ascii="Times New Roman" w:hAnsi="Times New Roman" w:cs="Times New Roman"/>
        </w:rPr>
        <w:t>MICHELE DONATTI</w:t>
      </w:r>
    </w:p>
    <w:p w:rsidR="005965EA" w:rsidRDefault="005965EA" w:rsidP="00E82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7C67" w:rsidRPr="00E825F5" w:rsidRDefault="00AE7C67" w:rsidP="00E82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 xml:space="preserve">Ato publicado na data de </w:t>
      </w:r>
      <w:r w:rsidR="00E825F5">
        <w:rPr>
          <w:rFonts w:ascii="Times New Roman" w:hAnsi="Times New Roman" w:cs="Times New Roman"/>
          <w:sz w:val="24"/>
          <w:szCs w:val="24"/>
        </w:rPr>
        <w:t>29</w:t>
      </w:r>
      <w:r w:rsidRPr="005965EA">
        <w:rPr>
          <w:rFonts w:ascii="Times New Roman" w:hAnsi="Times New Roman" w:cs="Times New Roman"/>
          <w:sz w:val="24"/>
          <w:szCs w:val="24"/>
        </w:rPr>
        <w:t>-</w:t>
      </w:r>
      <w:r w:rsidR="00E825F5">
        <w:rPr>
          <w:rFonts w:ascii="Times New Roman" w:hAnsi="Times New Roman" w:cs="Times New Roman"/>
          <w:sz w:val="24"/>
          <w:szCs w:val="24"/>
        </w:rPr>
        <w:t>07</w:t>
      </w:r>
      <w:r w:rsidRPr="005965EA">
        <w:rPr>
          <w:rFonts w:ascii="Times New Roman" w:hAnsi="Times New Roman" w:cs="Times New Roman"/>
          <w:sz w:val="24"/>
          <w:szCs w:val="24"/>
        </w:rPr>
        <w:t>-2019.</w:t>
      </w: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965E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965EA">
        <w:rPr>
          <w:rFonts w:ascii="Times New Roman" w:hAnsi="Times New Roman" w:cs="Times New Roman"/>
          <w:i/>
          <w:sz w:val="24"/>
          <w:szCs w:val="24"/>
        </w:rPr>
        <w:t>ANDRÉIA DE MOURA DE LIMA</w:t>
      </w:r>
      <w:r w:rsidRPr="005965EA">
        <w:rPr>
          <w:rFonts w:ascii="Times New Roman" w:hAnsi="Times New Roman" w:cs="Times New Roman"/>
          <w:i/>
          <w:sz w:val="24"/>
          <w:szCs w:val="24"/>
        </w:rPr>
        <w:tab/>
      </w:r>
    </w:p>
    <w:p w:rsidR="005965EA" w:rsidRPr="005965EA" w:rsidRDefault="005965EA" w:rsidP="005965EA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5965EA">
        <w:rPr>
          <w:rFonts w:ascii="Times New Roman" w:hAnsi="Times New Roman" w:cs="Times New Roman"/>
          <w:b/>
          <w:i/>
          <w:sz w:val="24"/>
          <w:szCs w:val="24"/>
        </w:rPr>
        <w:t>Coordenadora de Setor</w:t>
      </w:r>
    </w:p>
    <w:p w:rsidR="00F654A3" w:rsidRDefault="00F654A3" w:rsidP="0013566C">
      <w:pPr>
        <w:spacing w:after="0" w:line="240" w:lineRule="auto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C4F3C" w:rsidRDefault="00DC4F3C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075B" w:rsidRPr="00DE3CB6" w:rsidRDefault="00C1075B" w:rsidP="00F654A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ANEXO ÚNICO AO EDITAL </w:t>
      </w:r>
      <w:r w:rsidR="00E825F5">
        <w:rPr>
          <w:rFonts w:ascii="Times New Roman" w:hAnsi="Times New Roman" w:cs="Times New Roman"/>
          <w:b/>
        </w:rPr>
        <w:t>053</w:t>
      </w:r>
      <w:r w:rsidRPr="00DE3CB6">
        <w:rPr>
          <w:rFonts w:ascii="Times New Roman" w:hAnsi="Times New Roman" w:cs="Times New Roman"/>
          <w:b/>
        </w:rPr>
        <w:t>/2019</w:t>
      </w:r>
    </w:p>
    <w:p w:rsidR="00C1075B" w:rsidRDefault="0013566C" w:rsidP="00C1075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ORDEM DE PONTUAÇÃO</w:t>
      </w:r>
    </w:p>
    <w:p w:rsidR="00C1075B" w:rsidRDefault="00C1075B" w:rsidP="00C1075B">
      <w:pPr>
        <w:jc w:val="center"/>
        <w:rPr>
          <w:rFonts w:ascii="Times New Roman" w:hAnsi="Times New Roman" w:cs="Times New Roman"/>
          <w:b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 w:firstRow="1" w:lastRow="0" w:firstColumn="1" w:lastColumn="0" w:noHBand="0" w:noVBand="1"/>
      </w:tblPr>
      <w:tblGrid>
        <w:gridCol w:w="4531"/>
        <w:gridCol w:w="3119"/>
      </w:tblGrid>
      <w:tr w:rsidR="0013566C" w:rsidTr="008E0BA5">
        <w:trPr>
          <w:trHeight w:val="314"/>
        </w:trPr>
        <w:tc>
          <w:tcPr>
            <w:tcW w:w="4531" w:type="dxa"/>
          </w:tcPr>
          <w:p w:rsidR="0013566C" w:rsidRPr="00B85F7C" w:rsidRDefault="0013566C" w:rsidP="008E0BA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Nome:</w:t>
            </w:r>
          </w:p>
        </w:tc>
        <w:tc>
          <w:tcPr>
            <w:tcW w:w="3119" w:type="dxa"/>
          </w:tcPr>
          <w:p w:rsidR="0013566C" w:rsidRDefault="0013566C" w:rsidP="008E0B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Pontuação:</w:t>
            </w:r>
          </w:p>
        </w:tc>
      </w:tr>
      <w:tr w:rsidR="0013566C" w:rsidTr="008E0BA5">
        <w:tc>
          <w:tcPr>
            <w:tcW w:w="4531" w:type="dxa"/>
          </w:tcPr>
          <w:p w:rsidR="0013566C" w:rsidRDefault="0013566C" w:rsidP="008E0B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CAROLINE TONSACK</w:t>
            </w:r>
          </w:p>
        </w:tc>
        <w:tc>
          <w:tcPr>
            <w:tcW w:w="3119" w:type="dxa"/>
          </w:tcPr>
          <w:p w:rsidR="0013566C" w:rsidRDefault="0013566C" w:rsidP="008E0B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13566C" w:rsidTr="008E0BA5">
        <w:tc>
          <w:tcPr>
            <w:tcW w:w="4531" w:type="dxa"/>
          </w:tcPr>
          <w:p w:rsidR="0013566C" w:rsidRDefault="00DC4F3C" w:rsidP="00DC4F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EUCLISA GOMES RIVA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19" w:type="dxa"/>
          </w:tcPr>
          <w:p w:rsidR="0013566C" w:rsidRDefault="0013566C" w:rsidP="008E0B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DC4F3C">
              <w:rPr>
                <w:rFonts w:ascii="Times New Roman" w:hAnsi="Times New Roman" w:cs="Times New Roman"/>
              </w:rPr>
              <w:t>,5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3566C" w:rsidTr="008E0BA5">
        <w:tc>
          <w:tcPr>
            <w:tcW w:w="4531" w:type="dxa"/>
          </w:tcPr>
          <w:p w:rsidR="0013566C" w:rsidRPr="00B85F7C" w:rsidRDefault="00DC4F3C" w:rsidP="008E0B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JAQUELINE TRENTINI</w:t>
            </w:r>
          </w:p>
        </w:tc>
        <w:tc>
          <w:tcPr>
            <w:tcW w:w="3119" w:type="dxa"/>
          </w:tcPr>
          <w:p w:rsidR="0013566C" w:rsidRDefault="0013566C" w:rsidP="008E0B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13566C" w:rsidTr="00257E83">
        <w:trPr>
          <w:trHeight w:val="305"/>
        </w:trPr>
        <w:tc>
          <w:tcPr>
            <w:tcW w:w="4531" w:type="dxa"/>
          </w:tcPr>
          <w:p w:rsidR="0013566C" w:rsidRDefault="0013566C" w:rsidP="008E0BA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CARLA CRISTINA GIORDANI DA ROSA</w:t>
            </w:r>
          </w:p>
        </w:tc>
        <w:tc>
          <w:tcPr>
            <w:tcW w:w="3119" w:type="dxa"/>
          </w:tcPr>
          <w:p w:rsidR="0013566C" w:rsidRDefault="0013566C" w:rsidP="008E0B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772C07" w:rsidRPr="00E24F7E" w:rsidRDefault="00772C07" w:rsidP="00E24F7E"/>
    <w:sectPr w:rsidR="00772C07" w:rsidRPr="00E24F7E" w:rsidSect="00E24F7E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7E"/>
    <w:rsid w:val="00005567"/>
    <w:rsid w:val="0013566C"/>
    <w:rsid w:val="001650F9"/>
    <w:rsid w:val="00257E83"/>
    <w:rsid w:val="00274C3A"/>
    <w:rsid w:val="005965EA"/>
    <w:rsid w:val="005C2EC2"/>
    <w:rsid w:val="00772C07"/>
    <w:rsid w:val="0095411A"/>
    <w:rsid w:val="00AE7C67"/>
    <w:rsid w:val="00C1075B"/>
    <w:rsid w:val="00DC4F3C"/>
    <w:rsid w:val="00E24F7E"/>
    <w:rsid w:val="00E825F5"/>
    <w:rsid w:val="00F6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7F2C1-FE80-4213-9121-DB99D8B31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4F7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07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4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4F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2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202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juridico</cp:lastModifiedBy>
  <cp:revision>3</cp:revision>
  <cp:lastPrinted>2019-07-29T19:41:00Z</cp:lastPrinted>
  <dcterms:created xsi:type="dcterms:W3CDTF">2019-07-29T11:28:00Z</dcterms:created>
  <dcterms:modified xsi:type="dcterms:W3CDTF">2019-07-29T20:03:00Z</dcterms:modified>
</cp:coreProperties>
</file>